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CA" w:rsidRDefault="00892BCA" w:rsidP="00892BCA">
      <w:pPr>
        <w:jc w:val="both"/>
        <w:rPr>
          <w:rStyle w:val="CharacterStyle2"/>
          <w:rFonts w:ascii="Times New Roman" w:hAnsi="Times New Roman" w:cs="Times New Roman"/>
          <w:b/>
          <w:i w:val="0"/>
          <w:iCs w:val="0"/>
          <w:sz w:val="24"/>
          <w:szCs w:val="24"/>
        </w:rPr>
      </w:pPr>
      <w:bookmarkStart w:id="0" w:name="Q_487"/>
      <w:bookmarkEnd w:id="0"/>
      <w:r w:rsidRPr="00892BCA">
        <w:rPr>
          <w:rStyle w:val="CharacterStyle2"/>
          <w:rFonts w:ascii="Times New Roman" w:hAnsi="Times New Roman" w:cs="Times New Roman"/>
          <w:b/>
          <w:i w:val="0"/>
          <w:iCs w:val="0"/>
          <w:sz w:val="24"/>
          <w:szCs w:val="24"/>
        </w:rPr>
        <w:t>487</w:t>
      </w:r>
      <w:r>
        <w:rPr>
          <w:rStyle w:val="CharacterStyle2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Disponibilità docenti all’IRC secondo nuove norme:</w:t>
      </w:r>
    </w:p>
    <w:p w:rsidR="00892BCA" w:rsidRDefault="00892BCA" w:rsidP="00892BCA">
      <w:pPr>
        <w:jc w:val="both"/>
        <w:rPr>
          <w:rStyle w:val="CharacterStyle2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892BCA" w:rsidRPr="00892BCA" w:rsidRDefault="00892BCA" w:rsidP="00892BCA">
      <w:pPr>
        <w:jc w:val="both"/>
        <w:rPr>
          <w:rStyle w:val="CharacterStyle2"/>
          <w:rFonts w:ascii="Times New Roman" w:hAnsi="Times New Roman" w:cs="Times New Roman"/>
          <w:iCs w:val="0"/>
          <w:sz w:val="24"/>
          <w:szCs w:val="24"/>
        </w:rPr>
      </w:pPr>
      <w:r w:rsidRPr="00892BCA">
        <w:rPr>
          <w:rStyle w:val="CharacterStyle2"/>
          <w:rFonts w:ascii="Times New Roman" w:hAnsi="Times New Roman" w:cs="Times New Roman"/>
          <w:b/>
          <w:i w:val="0"/>
          <w:iCs w:val="0"/>
          <w:sz w:val="28"/>
          <w:szCs w:val="28"/>
        </w:rPr>
        <w:t>D</w:t>
      </w:r>
      <w:r>
        <w:rPr>
          <w:rStyle w:val="CharacterStyle2"/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t xml:space="preserve">Egregio Prof. </w:t>
      </w:r>
      <w:proofErr w:type="spellStart"/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t>Cicatelli</w:t>
      </w:r>
      <w:proofErr w:type="spellEnd"/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t>, Desidero chiedere il suo parere in merito al modulo per la richiesta ai docenti della disponibilità all'insegnamento della Re</w:t>
      </w:r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softHyphen/>
        <w:t>ligione cattolica. Secondo lei è corretta l'impostazione? Risultano legittime le indi</w:t>
      </w:r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softHyphen/>
        <w:t>cazioni finali per chi dà la propria disponi</w:t>
      </w:r>
      <w:r w:rsidR="00C22F38"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softHyphen/>
        <w:t xml:space="preserve">bilità? </w:t>
      </w:r>
    </w:p>
    <w:p w:rsidR="00396C02" w:rsidRPr="00892BCA" w:rsidRDefault="00C22F38" w:rsidP="00892BCA">
      <w:pPr>
        <w:jc w:val="both"/>
        <w:rPr>
          <w:rStyle w:val="CharacterStyle2"/>
          <w:rFonts w:ascii="Times New Roman" w:hAnsi="Times New Roman" w:cs="Times New Roman"/>
          <w:iCs w:val="0"/>
          <w:spacing w:val="-2"/>
          <w:sz w:val="24"/>
          <w:szCs w:val="24"/>
        </w:rPr>
      </w:pPr>
      <w:r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t>Altro dubbio: è necessario distribui</w:t>
      </w:r>
      <w:r w:rsidRPr="00892BCA">
        <w:rPr>
          <w:rStyle w:val="CharacterStyle2"/>
          <w:rFonts w:ascii="Times New Roman" w:hAnsi="Times New Roman" w:cs="Times New Roman"/>
          <w:iCs w:val="0"/>
          <w:sz w:val="24"/>
          <w:szCs w:val="24"/>
        </w:rPr>
        <w:softHyphen/>
        <w:t xml:space="preserve">re il modulo a tappeto per tutti i docenti di scuola </w:t>
      </w:r>
      <w:r w:rsidRPr="00892BCA">
        <w:rPr>
          <w:rStyle w:val="CharacterStyle2"/>
          <w:rFonts w:ascii="Times New Roman" w:hAnsi="Times New Roman" w:cs="Times New Roman"/>
          <w:iCs w:val="0"/>
          <w:spacing w:val="-1"/>
          <w:sz w:val="24"/>
          <w:szCs w:val="24"/>
        </w:rPr>
        <w:t>dell'infanzia e primaria oppure va inviato solo agli insegnanti che possiedono i titoli di qualificazione previsti dalla normativa vigente (</w:t>
      </w:r>
      <w:hyperlink r:id="rId4" w:history="1">
        <w:r w:rsidRPr="00AA4A62">
          <w:rPr>
            <w:rStyle w:val="Collegamentoipertestuale"/>
            <w:spacing w:val="-1"/>
          </w:rPr>
          <w:t>DPR 1</w:t>
        </w:r>
        <w:r w:rsidRPr="00AA4A62">
          <w:rPr>
            <w:rStyle w:val="Collegamentoipertestuale"/>
            <w:spacing w:val="-1"/>
          </w:rPr>
          <w:t>7</w:t>
        </w:r>
        <w:r w:rsidRPr="00AA4A62">
          <w:rPr>
            <w:rStyle w:val="Collegamentoipertestuale"/>
            <w:spacing w:val="-1"/>
          </w:rPr>
          <w:t>5/2012</w:t>
        </w:r>
      </w:hyperlink>
      <w:r w:rsidRPr="00892BCA">
        <w:rPr>
          <w:rStyle w:val="CharacterStyle2"/>
          <w:rFonts w:ascii="Times New Roman" w:hAnsi="Times New Roman" w:cs="Times New Roman"/>
          <w:iCs w:val="0"/>
          <w:spacing w:val="-1"/>
          <w:sz w:val="24"/>
          <w:szCs w:val="24"/>
        </w:rPr>
        <w:t xml:space="preserve">)? </w:t>
      </w:r>
      <w:r w:rsidRPr="00892BCA">
        <w:rPr>
          <w:rStyle w:val="CharacterStyle2"/>
          <w:rFonts w:ascii="Times New Roman" w:hAnsi="Times New Roman" w:cs="Times New Roman"/>
          <w:iCs w:val="0"/>
          <w:spacing w:val="-2"/>
          <w:sz w:val="24"/>
          <w:szCs w:val="24"/>
        </w:rPr>
        <w:t>La ringrazio per l'attenzione</w:t>
      </w:r>
    </w:p>
    <w:p w:rsidR="00C22F38" w:rsidRPr="00892BCA" w:rsidRDefault="00C22F38" w:rsidP="00892BCA">
      <w:pPr>
        <w:jc w:val="both"/>
        <w:rPr>
          <w:rStyle w:val="CharacterStyle2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</w:p>
    <w:p w:rsidR="00C22F38" w:rsidRPr="00892BCA" w:rsidRDefault="00892BCA" w:rsidP="00892BCA">
      <w:pPr>
        <w:pStyle w:val="Style3"/>
        <w:rPr>
          <w:rStyle w:val="CharacterStyle1"/>
          <w:rFonts w:ascii="Times New Roman" w:hAnsi="Times New Roman" w:cs="Times New Roman"/>
          <w:spacing w:val="-1"/>
          <w:sz w:val="24"/>
          <w:szCs w:val="24"/>
        </w:rPr>
      </w:pPr>
      <w:r w:rsidRPr="00892BCA">
        <w:rPr>
          <w:rStyle w:val="CharacterStyle1"/>
          <w:rFonts w:ascii="Times New Roman" w:hAnsi="Times New Roman" w:cs="Times New Roman"/>
          <w:b/>
          <w:sz w:val="28"/>
          <w:szCs w:val="28"/>
        </w:rPr>
        <w:t>R: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-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La modulistica esaminata è sostanzialmente </w:t>
      </w:r>
      <w:r w:rsidR="00C22F38" w:rsidRPr="00892BCA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corretta anche se sembra espressione di uno zelo </w:t>
      </w:r>
      <w:r w:rsidR="00C22F38" w:rsidRPr="00892BCA"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>forse eccessivo, in quanto può dare l'impressio</w:t>
      </w:r>
      <w:r w:rsidR="00C22F38" w:rsidRPr="00892BCA"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ne che in seguito alla revisione dell'Intesa (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Dpr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C22F38" w:rsidRPr="00892BCA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175/2012) si debba ripartire da zero e verificare 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t>di nuovo la disponibilità di tutti i docenti. In re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altà, dovrebbero essere ormai acquisite la mag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 xml:space="preserve">gior parte delle posizioni e nella maggioranza dei casi si dovrebbe procedere per continuità nella disponibilità o indisponibilità. Forse sarebbe più </w:t>
      </w:r>
      <w:r w:rsidR="00C22F38" w:rsidRPr="00892BCA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corretto distribuire il modulo solo agli insegnanti 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a posto con i titoli previsti dalla nuova Intesa, ma 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t>questo comporterebbe un'operazione di verifi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softHyphen/>
        <w:t>ca da condurre a tappeto su tutti i docenti del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la scuola, operazione che è comunque di sicura competenza della scuola. Si tenga inoltre presen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 xml:space="preserve">te che potrebbe porsi il caso di insegnanti della classe o sezione che hanno iniziato nel 2012/13 ad insegnare Religione non avendo i requisiti di servizio previsti dal 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Dpr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 175/2012: questi hanno potuto farlo nell'anno scolastico corrente solo perché la norma è entrata in vigore ad anno ini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 xml:space="preserve">ziato, ma con 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ìl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 prossimo anno dovranno abban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>donare l'IRC e questo va considerato nella co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>municazione del fabbisogno orario all'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Usr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 e alla </w:t>
      </w:r>
      <w:r w:rsidR="00C22F38" w:rsidRPr="00892BCA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diocesi.</w:t>
      </w:r>
    </w:p>
    <w:p w:rsidR="00C22F38" w:rsidRPr="00892BCA" w:rsidRDefault="00C22F38" w:rsidP="00892BCA">
      <w:pPr>
        <w:jc w:val="both"/>
      </w:pPr>
    </w:p>
    <w:p w:rsidR="00C22F38" w:rsidRPr="00892BCA" w:rsidRDefault="00892BCA" w:rsidP="00892BCA">
      <w:pPr>
        <w:jc w:val="both"/>
        <w:rPr>
          <w:b/>
        </w:rPr>
      </w:pPr>
      <w:bookmarkStart w:id="1" w:name="Q_488"/>
      <w:bookmarkEnd w:id="1"/>
      <w:r w:rsidRPr="00892BCA">
        <w:rPr>
          <w:b/>
        </w:rPr>
        <w:t>488 Docenti di classe – IRC e nuove norme</w:t>
      </w:r>
    </w:p>
    <w:p w:rsidR="00892BCA" w:rsidRDefault="00892BCA" w:rsidP="00892BCA">
      <w:pPr>
        <w:pStyle w:val="Style2"/>
        <w:rPr>
          <w:rStyle w:val="CharacterStyle2"/>
          <w:rFonts w:ascii="Times New Roman" w:hAnsi="Times New Roman" w:cs="Times New Roman"/>
          <w:i/>
          <w:iCs/>
          <w:spacing w:val="4"/>
          <w:sz w:val="24"/>
          <w:szCs w:val="24"/>
        </w:rPr>
      </w:pPr>
    </w:p>
    <w:p w:rsidR="00C22F38" w:rsidRPr="00892BCA" w:rsidRDefault="00892BCA" w:rsidP="00892BCA">
      <w:pPr>
        <w:pStyle w:val="Style2"/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</w:pPr>
      <w:r w:rsidRPr="00892BCA">
        <w:rPr>
          <w:rStyle w:val="CharacterStyle2"/>
          <w:rFonts w:ascii="Times New Roman" w:hAnsi="Times New Roman" w:cs="Times New Roman"/>
          <w:b/>
          <w:iCs/>
          <w:spacing w:val="4"/>
          <w:sz w:val="28"/>
          <w:szCs w:val="28"/>
        </w:rPr>
        <w:t>D</w:t>
      </w:r>
      <w:r>
        <w:rPr>
          <w:rStyle w:val="CharacterStyle2"/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pacing w:val="4"/>
          <w:sz w:val="24"/>
          <w:szCs w:val="24"/>
        </w:rPr>
        <w:t xml:space="preserve">Sono un'insegnante di scuola dell'infanzia.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t>Ho conseguito l'idoneità dopo aver seguito un corso biennale e sostenuto il relativo esame. Da allora ho sempre frequentato gli aggiornamenti, ma dal 2007 ho sospeso l'insegnamento nella classe perché sono passata dalla scuola cattoli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softHyphen/>
        <w:t xml:space="preserve">ca (FISM) alla scuola statale, dove insegna una specialista. </w:t>
      </w:r>
      <w:r w:rsidR="00C22F38" w:rsidRPr="008E2618">
        <w:rPr>
          <w:rStyle w:val="CharacterStyle2"/>
          <w:rFonts w:ascii="Times New Roman" w:hAnsi="Times New Roman" w:cs="Times New Roman"/>
          <w:i/>
          <w:sz w:val="24"/>
          <w:szCs w:val="24"/>
        </w:rPr>
        <w:t>C</w:t>
      </w:r>
      <w:r w:rsidR="00C22F38" w:rsidRPr="00892BCA">
        <w:rPr>
          <w:rStyle w:val="CharacterStyle2"/>
          <w:rFonts w:ascii="Times New Roman" w:hAnsi="Times New Roman" w:cs="Times New Roman"/>
          <w:sz w:val="24"/>
          <w:szCs w:val="24"/>
        </w:rPr>
        <w:t xml:space="preserve">i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t>era stato detto che per mantenere valida l'idoneità era sufficiente partecipare ad al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softHyphen/>
        <w:t>meno 6 ore annuali di aggiornamento. Qualche tempo fa invece ci è stato comunicato che oc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softHyphen/>
        <w:t>correvano 20 ore di aggiornamento e in più era necessario dimostrare di insegnare RC nella pro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softHyphen/>
        <w:t xml:space="preserve">pria classe. É </w:t>
      </w:r>
      <w:r w:rsidR="00C22F38" w:rsidRPr="00892BCA">
        <w:rPr>
          <w:rStyle w:val="CharacterStyle2"/>
          <w:rFonts w:ascii="Times New Roman" w:hAnsi="Times New Roman" w:cs="Times New Roman"/>
          <w:sz w:val="24"/>
          <w:szCs w:val="24"/>
        </w:rPr>
        <w:t xml:space="preserve">vera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t xml:space="preserve">l'informazione dell'obbligo di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insegnamento? </w:t>
      </w:r>
      <w:r w:rsidR="00C22F38" w:rsidRPr="00892BCA">
        <w:rPr>
          <w:rStyle w:val="CharacterStyle2"/>
          <w:rFonts w:ascii="Times New Roman" w:hAnsi="Times New Roman" w:cs="Times New Roman"/>
          <w:spacing w:val="-1"/>
          <w:sz w:val="24"/>
          <w:szCs w:val="24"/>
        </w:rPr>
        <w:t xml:space="preserve">C'è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molta confusione, e anche gli esperti che tengono gli aggiornamenti non hanno </w:t>
      </w:r>
      <w:r w:rsidR="00C22F38" w:rsidRPr="00892BCA">
        <w:rPr>
          <w:rStyle w:val="CharacterStyle2"/>
          <w:rFonts w:ascii="Times New Roman" w:hAnsi="Times New Roman" w:cs="Times New Roman"/>
          <w:i/>
          <w:iCs/>
          <w:sz w:val="24"/>
          <w:szCs w:val="24"/>
        </w:rPr>
        <w:t>saputo darci una risposta precisa. Distinti saluti.</w:t>
      </w:r>
    </w:p>
    <w:p w:rsidR="00C22F38" w:rsidRPr="00892BCA" w:rsidRDefault="00C22F38" w:rsidP="00892BCA">
      <w:pPr>
        <w:jc w:val="both"/>
      </w:pPr>
    </w:p>
    <w:p w:rsidR="00C22F38" w:rsidRPr="00892BCA" w:rsidRDefault="008E2618" w:rsidP="00892BCA">
      <w:pPr>
        <w:pStyle w:val="Style3"/>
        <w:spacing w:before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8E2618">
        <w:rPr>
          <w:rStyle w:val="CharacterStyle1"/>
          <w:rFonts w:ascii="Times New Roman" w:hAnsi="Times New Roman" w:cs="Times New Roman"/>
          <w:b/>
          <w:spacing w:val="7"/>
          <w:sz w:val="28"/>
          <w:szCs w:val="28"/>
        </w:rPr>
        <w:t>R</w:t>
      </w:r>
      <w:r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t xml:space="preserve">:- 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t>ln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t xml:space="preserve"> relazione ai requisiti per insegnare Reli</w:t>
      </w:r>
      <w:r w:rsidR="00C22F38" w:rsidRPr="00892BCA">
        <w:rPr>
          <w:rStyle w:val="CharacterStyle1"/>
          <w:rFonts w:ascii="Times New Roman" w:hAnsi="Times New Roman" w:cs="Times New Roman"/>
          <w:spacing w:val="7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pacing w:val="3"/>
          <w:sz w:val="24"/>
          <w:szCs w:val="24"/>
        </w:rPr>
        <w:t>gione occorre distinguere tra le condizioni fissa</w:t>
      </w:r>
      <w:r w:rsidR="00C22F38" w:rsidRPr="00892BCA">
        <w:rPr>
          <w:rStyle w:val="CharacterStyle1"/>
          <w:rFonts w:ascii="Times New Roman" w:hAnsi="Times New Roman" w:cs="Times New Roman"/>
          <w:spacing w:val="3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te dalla normativa (statale, </w:t>
      </w:r>
      <w:proofErr w:type="spellStart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pattizia</w:t>
      </w:r>
      <w:proofErr w:type="spellEnd"/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 o canonica) e quelle fissate autonomamente dalle diocesi. Per quanto riguarda queste ultime, ogni diocesi può chiedere liberamente agli insegnanti di classe o sezione di frequentare corsi o svolgere altre atti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 xml:space="preserve">vità, sempre nel rispetto della normativa vigente. Fino allo scorso anno le regole erano piuttosto </w:t>
      </w:r>
      <w:r w:rsidR="00C22F38" w:rsidRPr="00892BCA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t>generiche e quindi era possibile fissare condizio</w:t>
      </w:r>
      <w:r w:rsidR="00C22F38" w:rsidRPr="00892BCA">
        <w:rPr>
          <w:rStyle w:val="CharacterStyle1"/>
          <w:rFonts w:ascii="Times New Roman" w:hAnsi="Times New Roman" w:cs="Times New Roman"/>
          <w:spacing w:val="1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ni diocesane altrettanto generiche. Con l'entrata 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in vigore della nuova Intesa (</w:t>
      </w:r>
      <w:proofErr w:type="spellStart"/>
      <w:r w:rsidR="00AA4A62">
        <w:rPr>
          <w:rStyle w:val="CharacterStyle1"/>
          <w:rFonts w:ascii="Times New Roman" w:hAnsi="Times New Roman" w:cs="Times New Roman"/>
          <w:sz w:val="24"/>
          <w:szCs w:val="24"/>
        </w:rPr>
        <w:fldChar w:fldCharType="begin"/>
      </w:r>
      <w:r w:rsidR="00AA4A62">
        <w:rPr>
          <w:rStyle w:val="CharacterStyle1"/>
          <w:rFonts w:ascii="Times New Roman" w:hAnsi="Times New Roman" w:cs="Times New Roman"/>
          <w:sz w:val="24"/>
          <w:szCs w:val="24"/>
        </w:rPr>
        <w:instrText xml:space="preserve"> HYPERLINK "../TESTI%20DI%20LEGGI%20E%20CIRCOLARI/DPR%2020-08-2012%20n%20175.docx" </w:instrText>
      </w:r>
      <w:r w:rsidR="00AA4A62">
        <w:rPr>
          <w:rStyle w:val="CharacterStyle1"/>
          <w:rFonts w:ascii="Times New Roman" w:hAnsi="Times New Roman" w:cs="Times New Roman"/>
          <w:sz w:val="24"/>
          <w:szCs w:val="24"/>
        </w:rPr>
      </w:r>
      <w:r w:rsidR="00AA4A62">
        <w:rPr>
          <w:rStyle w:val="CharacterStyle1"/>
          <w:rFonts w:ascii="Times New Roman" w:hAnsi="Times New Roman" w:cs="Times New Roman"/>
          <w:sz w:val="24"/>
          <w:szCs w:val="24"/>
        </w:rPr>
        <w:fldChar w:fldCharType="separate"/>
      </w:r>
      <w:r w:rsidR="00C22F38" w:rsidRPr="00AA4A62">
        <w:rPr>
          <w:rStyle w:val="Collegamentoipertestuale"/>
          <w:rFonts w:ascii="Times New Roman" w:hAnsi="Times New Roman" w:cs="Times New Roman"/>
          <w:sz w:val="24"/>
          <w:szCs w:val="24"/>
        </w:rPr>
        <w:t>Dpr</w:t>
      </w:r>
      <w:proofErr w:type="spellEnd"/>
      <w:r w:rsidR="00C22F38" w:rsidRPr="00AA4A62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175/2012</w:t>
      </w:r>
      <w:r w:rsidR="00AA4A62">
        <w:rPr>
          <w:rStyle w:val="CharacterStyle1"/>
          <w:rFonts w:ascii="Times New Roman" w:hAnsi="Times New Roman" w:cs="Times New Roman"/>
          <w:sz w:val="24"/>
          <w:szCs w:val="24"/>
        </w:rPr>
        <w:fldChar w:fldCharType="end"/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) sono cambiate le regole e quindi le diocesi non posso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>no più far valere i criteri precedenti se non con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  <w:t>giuntamente alle nuove regole fissate dall'Intesa. Pertanto, chi non ha insegnato Religione per al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meno un anno tra il 2007 e il 2012 può riprendere 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 xml:space="preserve">tale insegnamento solo con l'aggiornamento del proprio percorso formativo (per esempio con il conseguimento dell'apposito master biennale), </w:t>
      </w:r>
      <w:r w:rsidR="00C22F38" w:rsidRPr="00892BCA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>poiché i corsi di formazione promossi dalle dio</w:t>
      </w:r>
      <w:r w:rsidR="00C22F38" w:rsidRPr="00892BCA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softHyphen/>
      </w:r>
      <w:r w:rsidR="00C22F38" w:rsidRPr="00892BCA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cesi non hanno valore sostitutivo rispetto ai titoli </w:t>
      </w:r>
      <w:r w:rsidR="00C22F38" w:rsidRPr="00892BCA">
        <w:rPr>
          <w:rStyle w:val="CharacterStyle1"/>
          <w:rFonts w:ascii="Times New Roman" w:hAnsi="Times New Roman" w:cs="Times New Roman"/>
          <w:sz w:val="24"/>
          <w:szCs w:val="24"/>
        </w:rPr>
        <w:t>di studio richiesti dalla normativa ora in vigore.</w:t>
      </w:r>
    </w:p>
    <w:p w:rsidR="00C22F38" w:rsidRPr="00892BCA" w:rsidRDefault="00C22F38" w:rsidP="00892BCA">
      <w:pPr>
        <w:jc w:val="both"/>
      </w:pPr>
    </w:p>
    <w:p w:rsidR="008E2618" w:rsidRDefault="008E2618" w:rsidP="00892BCA">
      <w:pPr>
        <w:pStyle w:val="Style5"/>
        <w:spacing w:line="206" w:lineRule="auto"/>
        <w:jc w:val="both"/>
        <w:rPr>
          <w:rStyle w:val="CharacterStyle3"/>
          <w:rFonts w:ascii="Times New Roman" w:hAnsi="Times New Roman" w:cs="Times New Roman"/>
          <w:spacing w:val="-2"/>
          <w:sz w:val="24"/>
          <w:szCs w:val="24"/>
        </w:rPr>
      </w:pPr>
    </w:p>
    <w:p w:rsidR="008E2618" w:rsidRDefault="008E2618" w:rsidP="00892BCA">
      <w:pPr>
        <w:pStyle w:val="Style5"/>
        <w:spacing w:line="206" w:lineRule="auto"/>
        <w:jc w:val="both"/>
        <w:rPr>
          <w:rStyle w:val="CharacterStyle3"/>
          <w:rFonts w:ascii="Times New Roman" w:hAnsi="Times New Roman" w:cs="Times New Roman"/>
          <w:spacing w:val="-2"/>
          <w:sz w:val="24"/>
          <w:szCs w:val="24"/>
        </w:rPr>
      </w:pPr>
    </w:p>
    <w:p w:rsidR="008E2618" w:rsidRDefault="008E2618" w:rsidP="00892BCA">
      <w:pPr>
        <w:pStyle w:val="Style5"/>
        <w:spacing w:line="206" w:lineRule="auto"/>
        <w:jc w:val="both"/>
        <w:rPr>
          <w:rStyle w:val="CharacterStyle3"/>
          <w:rFonts w:ascii="Times New Roman" w:hAnsi="Times New Roman" w:cs="Times New Roman"/>
          <w:spacing w:val="-2"/>
          <w:sz w:val="24"/>
          <w:szCs w:val="24"/>
        </w:rPr>
      </w:pPr>
    </w:p>
    <w:p w:rsidR="008E2618" w:rsidRPr="008E2618" w:rsidRDefault="008E2618" w:rsidP="00892BCA">
      <w:pPr>
        <w:pStyle w:val="Style5"/>
        <w:spacing w:line="206" w:lineRule="auto"/>
        <w:jc w:val="both"/>
        <w:rPr>
          <w:rStyle w:val="CharacterStyle3"/>
          <w:rFonts w:ascii="Times New Roman" w:hAnsi="Times New Roman" w:cs="Times New Roman"/>
          <w:b/>
          <w:spacing w:val="-2"/>
          <w:sz w:val="24"/>
          <w:szCs w:val="24"/>
        </w:rPr>
      </w:pPr>
      <w:bookmarkStart w:id="2" w:name="Q_489"/>
      <w:bookmarkEnd w:id="2"/>
      <w:r w:rsidRPr="008E2618">
        <w:rPr>
          <w:rStyle w:val="CharacterStyle3"/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489 </w:t>
      </w:r>
      <w:r w:rsidRPr="008E2618">
        <w:rPr>
          <w:rStyle w:val="CharacterStyle3"/>
          <w:rFonts w:ascii="Times New Roman" w:hAnsi="Times New Roman" w:cs="Times New Roman"/>
          <w:b/>
          <w:spacing w:val="-2"/>
          <w:sz w:val="24"/>
          <w:szCs w:val="24"/>
        </w:rPr>
        <w:t>Sintesi sulle Attività Alternative</w:t>
      </w:r>
    </w:p>
    <w:p w:rsidR="00C22F38" w:rsidRPr="008E2618" w:rsidRDefault="008E2618" w:rsidP="00892BCA">
      <w:pPr>
        <w:pStyle w:val="Style5"/>
        <w:spacing w:line="206" w:lineRule="auto"/>
        <w:jc w:val="both"/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</w:pPr>
      <w:r w:rsidRPr="008E2618">
        <w:rPr>
          <w:rStyle w:val="CharacterStyle3"/>
          <w:rFonts w:ascii="Times New Roman" w:hAnsi="Times New Roman" w:cs="Times New Roman"/>
          <w:b/>
          <w:spacing w:val="-2"/>
          <w:sz w:val="28"/>
          <w:szCs w:val="28"/>
        </w:rPr>
        <w:t>D:-</w:t>
      </w:r>
      <w:r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>E</w:t>
      </w:r>
      <w:r w:rsidR="00C22F38"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gr. Prof. </w:t>
      </w:r>
      <w:proofErr w:type="spellStart"/>
      <w:r w:rsidR="00C22F38"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>Cicatelli</w:t>
      </w:r>
      <w:proofErr w:type="spellEnd"/>
      <w:r w:rsidR="00C22F38"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>,</w:t>
      </w:r>
    </w:p>
    <w:p w:rsidR="00C22F38" w:rsidRPr="008E2618" w:rsidRDefault="00C22F38" w:rsidP="00892BCA">
      <w:pPr>
        <w:pStyle w:val="Style5"/>
        <w:spacing w:line="220" w:lineRule="auto"/>
        <w:jc w:val="both"/>
        <w:rPr>
          <w:rStyle w:val="CharacterStyle3"/>
          <w:rFonts w:ascii="Times New Roman" w:hAnsi="Times New Roman" w:cs="Times New Roman"/>
          <w:i/>
          <w:sz w:val="24"/>
          <w:szCs w:val="24"/>
        </w:rPr>
      </w:pP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sono dirigente di un istituto comprensivo e ho molti dubbi sulla valutazione dell'attività alternativa.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Nella mia scuola secondaria di </w:t>
      </w:r>
      <w:proofErr w:type="spellStart"/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>I°</w:t>
      </w:r>
      <w:proofErr w:type="spellEnd"/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grado sono nominati appositamente docenti, come da disposizioni ministeriali, sulle ore di A.A. L'attività svolta è quella di percorsi individuali di recupero linguistico, poiché seguita per lo più da alunni stranieri. Generalmente il collegio chiama questa attività "studio assistito", ma in realtà tutti i docenti hanno steso una programmazione del percorso didattico da affrontare. Ritengo comunque che tale attività si configuri come "Attività di ricerca e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studio individuale con assistenza...".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Secondo l'insegnante di </w:t>
      </w:r>
      <w:proofErr w:type="spellStart"/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>Irc</w:t>
      </w:r>
      <w:proofErr w:type="spellEnd"/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 gli insegnanti coinvolti non dovrebbero partecipare "a pieno titolo" agli scrutini, in quanto la nota MIUR del febbraio 2012 riguarderebbe le sole attività didattiche formative. Mi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piacerebbe avere una precisazione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su tale quesito, poiché la normativa </w:t>
      </w:r>
      <w:r w:rsidRPr="008E2618">
        <w:rPr>
          <w:rStyle w:val="CharacterStyle3"/>
          <w:rFonts w:ascii="Times New Roman" w:hAnsi="Times New Roman" w:cs="Times New Roman"/>
          <w:i/>
          <w:spacing w:val="-3"/>
          <w:sz w:val="24"/>
          <w:szCs w:val="24"/>
        </w:rPr>
        <w:t xml:space="preserve">è molto complessa e si basa su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sentenze, ordinanze, note, ma non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è chiara. L'altra domanda che le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pongo è se la valutazione dell'attività </w:t>
      </w:r>
      <w:r w:rsidRPr="008E2618">
        <w:rPr>
          <w:rStyle w:val="CharacterStyle3"/>
          <w:rFonts w:ascii="Times New Roman" w:hAnsi="Times New Roman" w:cs="Times New Roman"/>
          <w:i/>
          <w:spacing w:val="-3"/>
          <w:sz w:val="24"/>
          <w:szCs w:val="24"/>
        </w:rPr>
        <w:t xml:space="preserve">alternativa debba essere espressa con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>giudizio o voto numerico. Ringrazio per l'attenzione.</w:t>
      </w:r>
    </w:p>
    <w:p w:rsidR="00C22F38" w:rsidRPr="00892BCA" w:rsidRDefault="00C22F38" w:rsidP="00892BCA">
      <w:pPr>
        <w:pStyle w:val="Style4"/>
        <w:adjustRightInd/>
        <w:spacing w:after="252" w:line="292" w:lineRule="auto"/>
        <w:ind w:left="1656"/>
        <w:jc w:val="both"/>
        <w:rPr>
          <w:i/>
          <w:iCs/>
          <w:sz w:val="24"/>
          <w:szCs w:val="24"/>
        </w:rPr>
      </w:pPr>
      <w:r w:rsidRPr="00892BCA">
        <w:rPr>
          <w:i/>
          <w:iCs/>
          <w:sz w:val="24"/>
          <w:szCs w:val="24"/>
        </w:rPr>
        <w:t>E-mail firmata</w:t>
      </w:r>
    </w:p>
    <w:p w:rsidR="00C22F38" w:rsidRPr="008E2618" w:rsidRDefault="008E2618" w:rsidP="00892BCA">
      <w:pPr>
        <w:pStyle w:val="Style4"/>
        <w:adjustRightInd/>
        <w:spacing w:line="218" w:lineRule="auto"/>
        <w:jc w:val="both"/>
        <w:rPr>
          <w:iCs/>
          <w:sz w:val="24"/>
          <w:szCs w:val="24"/>
        </w:rPr>
      </w:pPr>
      <w:r w:rsidRPr="008E2618">
        <w:rPr>
          <w:b/>
          <w:iCs/>
          <w:spacing w:val="-4"/>
          <w:sz w:val="28"/>
          <w:szCs w:val="28"/>
        </w:rPr>
        <w:t>R:-</w:t>
      </w:r>
      <w:r w:rsidR="00C22F38" w:rsidRPr="008E2618">
        <w:rPr>
          <w:iCs/>
          <w:spacing w:val="-4"/>
          <w:sz w:val="24"/>
          <w:szCs w:val="24"/>
        </w:rPr>
        <w:t xml:space="preserve">In primo luogo è da discutere la regolarità dell'offerta di un </w:t>
      </w:r>
      <w:r w:rsidR="00C22F38" w:rsidRPr="008E2618">
        <w:rPr>
          <w:iCs/>
          <w:spacing w:val="-3"/>
          <w:sz w:val="24"/>
          <w:szCs w:val="24"/>
        </w:rPr>
        <w:t xml:space="preserve">recupero linguistico per alunni prevalentemente stranieri come </w:t>
      </w:r>
      <w:r w:rsidR="00C22F38" w:rsidRPr="008E2618">
        <w:rPr>
          <w:iCs/>
          <w:spacing w:val="-2"/>
          <w:sz w:val="24"/>
          <w:szCs w:val="24"/>
        </w:rPr>
        <w:t xml:space="preserve">attività alternativa, poiché ciò può </w:t>
      </w:r>
      <w:r w:rsidR="00C22F38" w:rsidRPr="008E2618">
        <w:rPr>
          <w:iCs/>
          <w:spacing w:val="-3"/>
          <w:sz w:val="24"/>
          <w:szCs w:val="24"/>
        </w:rPr>
        <w:t xml:space="preserve">essere motivo di discriminazione </w:t>
      </w:r>
      <w:r w:rsidR="00C22F38" w:rsidRPr="008E2618">
        <w:rPr>
          <w:iCs/>
          <w:spacing w:val="-4"/>
          <w:sz w:val="24"/>
          <w:szCs w:val="24"/>
        </w:rPr>
        <w:t>per gli stranieri che scelgono di avvalersi dell'</w:t>
      </w:r>
      <w:proofErr w:type="spellStart"/>
      <w:r w:rsidR="00C22F38" w:rsidRPr="008E2618">
        <w:rPr>
          <w:iCs/>
          <w:spacing w:val="-4"/>
          <w:sz w:val="24"/>
          <w:szCs w:val="24"/>
        </w:rPr>
        <w:t>Irc</w:t>
      </w:r>
      <w:proofErr w:type="spellEnd"/>
      <w:r w:rsidR="00C22F38" w:rsidRPr="008E2618">
        <w:rPr>
          <w:iCs/>
          <w:spacing w:val="-4"/>
          <w:sz w:val="24"/>
          <w:szCs w:val="24"/>
        </w:rPr>
        <w:t xml:space="preserve"> e potrebbe quindi </w:t>
      </w:r>
      <w:r w:rsidR="00C22F38" w:rsidRPr="008E2618">
        <w:rPr>
          <w:iCs/>
          <w:spacing w:val="-3"/>
          <w:sz w:val="24"/>
          <w:szCs w:val="24"/>
        </w:rPr>
        <w:t xml:space="preserve">condizionare la stessa scelta di </w:t>
      </w:r>
      <w:r w:rsidR="00C22F38" w:rsidRPr="008E2618">
        <w:rPr>
          <w:iCs/>
          <w:spacing w:val="-4"/>
          <w:sz w:val="24"/>
          <w:szCs w:val="24"/>
        </w:rPr>
        <w:t xml:space="preserve">avvalersi o non avvalersi, contro il </w:t>
      </w:r>
      <w:r w:rsidR="00C22F38" w:rsidRPr="008E2618">
        <w:rPr>
          <w:iCs/>
          <w:spacing w:val="-2"/>
          <w:sz w:val="24"/>
          <w:szCs w:val="24"/>
        </w:rPr>
        <w:t xml:space="preserve">disposto di numerose sentenze e </w:t>
      </w:r>
      <w:r w:rsidR="00C22F38" w:rsidRPr="008E2618">
        <w:rPr>
          <w:iCs/>
          <w:spacing w:val="-3"/>
          <w:sz w:val="24"/>
          <w:szCs w:val="24"/>
        </w:rPr>
        <w:t xml:space="preserve">contro il dettato della </w:t>
      </w:r>
      <w:hyperlink r:id="rId5" w:history="1">
        <w:proofErr w:type="spellStart"/>
        <w:r w:rsidR="00C22F38" w:rsidRPr="00AA4A62">
          <w:rPr>
            <w:rStyle w:val="Collegamentoipertestuale"/>
            <w:iCs/>
            <w:spacing w:val="-3"/>
            <w:sz w:val="24"/>
            <w:szCs w:val="24"/>
          </w:rPr>
          <w:t>CM</w:t>
        </w:r>
        <w:proofErr w:type="spellEnd"/>
        <w:r w:rsidR="00C22F38" w:rsidRPr="00AA4A62">
          <w:rPr>
            <w:rStyle w:val="Collegamentoipertestuale"/>
            <w:iCs/>
            <w:spacing w:val="-3"/>
            <w:sz w:val="24"/>
            <w:szCs w:val="24"/>
          </w:rPr>
          <w:t xml:space="preserve"> </w:t>
        </w:r>
        <w:r w:rsidR="00C22F38" w:rsidRPr="00AA4A62">
          <w:rPr>
            <w:rStyle w:val="Collegamentoipertestuale"/>
            <w:iCs/>
            <w:spacing w:val="-3"/>
            <w:sz w:val="24"/>
            <w:szCs w:val="24"/>
          </w:rPr>
          <w:t>3</w:t>
        </w:r>
        <w:r w:rsidR="00C22F38" w:rsidRPr="00AA4A62">
          <w:rPr>
            <w:rStyle w:val="Collegamentoipertestuale"/>
            <w:iCs/>
            <w:spacing w:val="-3"/>
            <w:sz w:val="24"/>
            <w:szCs w:val="24"/>
          </w:rPr>
          <w:t>68/85</w:t>
        </w:r>
      </w:hyperlink>
      <w:r w:rsidR="00C22F38" w:rsidRPr="008E2618">
        <w:rPr>
          <w:iCs/>
          <w:spacing w:val="-3"/>
          <w:sz w:val="24"/>
          <w:szCs w:val="24"/>
        </w:rPr>
        <w:t xml:space="preserve">. </w:t>
      </w:r>
      <w:r w:rsidR="00C22F38" w:rsidRPr="008E2618">
        <w:rPr>
          <w:iCs/>
          <w:spacing w:val="-4"/>
          <w:sz w:val="24"/>
          <w:szCs w:val="24"/>
        </w:rPr>
        <w:t xml:space="preserve">Nel merito del quesito, la natura </w:t>
      </w:r>
      <w:r w:rsidR="00C22F38" w:rsidRPr="008E2618">
        <w:rPr>
          <w:iCs/>
          <w:spacing w:val="-2"/>
          <w:sz w:val="24"/>
          <w:szCs w:val="24"/>
        </w:rPr>
        <w:t xml:space="preserve">dell'attività non può discendere </w:t>
      </w:r>
      <w:r w:rsidR="00C22F38" w:rsidRPr="008E2618">
        <w:rPr>
          <w:iCs/>
          <w:spacing w:val="-3"/>
          <w:sz w:val="24"/>
          <w:szCs w:val="24"/>
        </w:rPr>
        <w:t xml:space="preserve">da una interpretazione unilaterale </w:t>
      </w:r>
      <w:r w:rsidR="00C22F38" w:rsidRPr="008E2618">
        <w:rPr>
          <w:iCs/>
          <w:spacing w:val="-4"/>
          <w:sz w:val="24"/>
          <w:szCs w:val="24"/>
        </w:rPr>
        <w:t xml:space="preserve">della scuola ma deve corrispondere a ciò che le famiglie hanno scelto barrando la corrispondente casella </w:t>
      </w:r>
      <w:r w:rsidR="00C22F38" w:rsidRPr="008E2618">
        <w:rPr>
          <w:iCs/>
          <w:spacing w:val="-3"/>
          <w:sz w:val="24"/>
          <w:szCs w:val="24"/>
        </w:rPr>
        <w:t xml:space="preserve">nel modulo per la scelta dell'attività alternativa. Se si tratta di studio </w:t>
      </w:r>
      <w:r w:rsidR="00C22F38" w:rsidRPr="008E2618">
        <w:rPr>
          <w:iCs/>
          <w:spacing w:val="-4"/>
          <w:sz w:val="24"/>
          <w:szCs w:val="24"/>
        </w:rPr>
        <w:t xml:space="preserve">assistito non può dar luogo a </w:t>
      </w:r>
      <w:r w:rsidR="00C22F38" w:rsidRPr="008E2618">
        <w:rPr>
          <w:iCs/>
          <w:spacing w:val="-3"/>
          <w:sz w:val="24"/>
          <w:szCs w:val="24"/>
        </w:rPr>
        <w:t xml:space="preserve">valutazione poiché la valutazione è </w:t>
      </w:r>
      <w:r w:rsidR="00C22F38" w:rsidRPr="008E2618">
        <w:rPr>
          <w:iCs/>
          <w:spacing w:val="-4"/>
          <w:sz w:val="24"/>
          <w:szCs w:val="24"/>
        </w:rPr>
        <w:t xml:space="preserve">riservata alla sola attività didattica </w:t>
      </w:r>
      <w:r w:rsidR="00C22F38" w:rsidRPr="008E2618">
        <w:rPr>
          <w:iCs/>
          <w:spacing w:val="-3"/>
          <w:sz w:val="24"/>
          <w:szCs w:val="24"/>
        </w:rPr>
        <w:t xml:space="preserve">programmata dal collegio dei docenti </w:t>
      </w:r>
      <w:r w:rsidR="00C22F38" w:rsidRPr="008E2618">
        <w:rPr>
          <w:iCs/>
          <w:spacing w:val="-4"/>
          <w:sz w:val="24"/>
          <w:szCs w:val="24"/>
        </w:rPr>
        <w:t xml:space="preserve">(il resto è solo "assistenza" e non attività didattica, a prescindere dalla </w:t>
      </w:r>
      <w:r w:rsidR="00C22F38" w:rsidRPr="008E2618">
        <w:rPr>
          <w:iCs/>
          <w:spacing w:val="4"/>
          <w:sz w:val="24"/>
          <w:szCs w:val="24"/>
        </w:rPr>
        <w:t xml:space="preserve">buona volontà degli insegnanti). </w:t>
      </w:r>
      <w:r w:rsidR="00C22F38" w:rsidRPr="008E2618">
        <w:rPr>
          <w:iCs/>
          <w:spacing w:val="-4"/>
          <w:sz w:val="24"/>
          <w:szCs w:val="24"/>
        </w:rPr>
        <w:t xml:space="preserve">Gli insegnanti incaricati di tale </w:t>
      </w:r>
      <w:r w:rsidR="00C22F38" w:rsidRPr="008E2618">
        <w:rPr>
          <w:iCs/>
          <w:spacing w:val="-3"/>
          <w:sz w:val="24"/>
          <w:szCs w:val="24"/>
        </w:rPr>
        <w:t xml:space="preserve">assistenza non possono pertanto </w:t>
      </w:r>
      <w:r w:rsidR="00C22F38" w:rsidRPr="008E2618">
        <w:rPr>
          <w:iCs/>
          <w:spacing w:val="-4"/>
          <w:sz w:val="24"/>
          <w:szCs w:val="24"/>
        </w:rPr>
        <w:t xml:space="preserve">partecipare a pieno titolo agli scrutini e in realtà non potrebbero </w:t>
      </w:r>
      <w:r w:rsidR="00C22F38" w:rsidRPr="008E2618">
        <w:rPr>
          <w:iCs/>
          <w:sz w:val="24"/>
          <w:szCs w:val="24"/>
        </w:rPr>
        <w:t>farlo nemmeno gli insegnanti</w:t>
      </w:r>
      <w:r>
        <w:rPr>
          <w:iCs/>
          <w:sz w:val="24"/>
          <w:szCs w:val="24"/>
        </w:rPr>
        <w:t xml:space="preserve"> </w:t>
      </w:r>
      <w:r w:rsidR="00C22F38" w:rsidRPr="008E2618">
        <w:rPr>
          <w:iCs/>
          <w:spacing w:val="-4"/>
          <w:sz w:val="24"/>
          <w:szCs w:val="24"/>
        </w:rPr>
        <w:t xml:space="preserve">di attività alternativa, stante la </w:t>
      </w:r>
      <w:r w:rsidR="00C22F38" w:rsidRPr="008E2618">
        <w:rPr>
          <w:iCs/>
          <w:spacing w:val="3"/>
          <w:sz w:val="24"/>
          <w:szCs w:val="24"/>
        </w:rPr>
        <w:t xml:space="preserve">lettera del </w:t>
      </w:r>
      <w:hyperlink r:id="rId6" w:history="1">
        <w:proofErr w:type="spellStart"/>
        <w:r w:rsidR="00C22F38" w:rsidRPr="00AA4A62">
          <w:rPr>
            <w:rStyle w:val="Collegamentoipertestuale"/>
            <w:iCs/>
            <w:spacing w:val="3"/>
            <w:sz w:val="24"/>
            <w:szCs w:val="24"/>
          </w:rPr>
          <w:t>Dpr</w:t>
        </w:r>
        <w:proofErr w:type="spellEnd"/>
        <w:r w:rsidR="00C22F38" w:rsidRPr="00AA4A62">
          <w:rPr>
            <w:rStyle w:val="Collegamentoipertestuale"/>
            <w:iCs/>
            <w:spacing w:val="3"/>
            <w:sz w:val="24"/>
            <w:szCs w:val="24"/>
          </w:rPr>
          <w:t xml:space="preserve"> 12</w:t>
        </w:r>
        <w:r w:rsidR="00C22F38" w:rsidRPr="00AA4A62">
          <w:rPr>
            <w:rStyle w:val="Collegamentoipertestuale"/>
            <w:iCs/>
            <w:spacing w:val="3"/>
            <w:sz w:val="24"/>
            <w:szCs w:val="24"/>
          </w:rPr>
          <w:t>2</w:t>
        </w:r>
        <w:r w:rsidR="00C22F38" w:rsidRPr="00AA4A62">
          <w:rPr>
            <w:rStyle w:val="Collegamentoipertestuale"/>
            <w:iCs/>
            <w:spacing w:val="3"/>
            <w:sz w:val="24"/>
            <w:szCs w:val="24"/>
          </w:rPr>
          <w:t>/09</w:t>
        </w:r>
      </w:hyperlink>
      <w:r w:rsidR="00C22F38" w:rsidRPr="008E2618">
        <w:rPr>
          <w:iCs/>
          <w:spacing w:val="3"/>
          <w:sz w:val="24"/>
          <w:szCs w:val="24"/>
        </w:rPr>
        <w:t xml:space="preserve">, annullato </w:t>
      </w:r>
      <w:r w:rsidR="00C22F38" w:rsidRPr="008E2618">
        <w:rPr>
          <w:iCs/>
          <w:spacing w:val="-4"/>
          <w:sz w:val="24"/>
          <w:szCs w:val="24"/>
        </w:rPr>
        <w:t xml:space="preserve">in merito solo per quanto riguarda </w:t>
      </w:r>
      <w:r w:rsidR="00C22F38" w:rsidRPr="008E2618">
        <w:rPr>
          <w:iCs/>
          <w:spacing w:val="-3"/>
          <w:sz w:val="24"/>
          <w:szCs w:val="24"/>
        </w:rPr>
        <w:t xml:space="preserve">l'attribuzione del credito scolastico </w:t>
      </w:r>
      <w:r w:rsidR="00C22F38" w:rsidRPr="008E2618">
        <w:rPr>
          <w:iCs/>
          <w:spacing w:val="-4"/>
          <w:sz w:val="24"/>
          <w:szCs w:val="24"/>
        </w:rPr>
        <w:t>nelle scuole secondarie superiori (</w:t>
      </w:r>
      <w:hyperlink r:id="rId7" w:history="1">
        <w:r w:rsidR="00C22F38" w:rsidRPr="00AA4A62">
          <w:rPr>
            <w:rStyle w:val="Collegamentoipertestuale"/>
            <w:iCs/>
            <w:spacing w:val="-4"/>
            <w:sz w:val="24"/>
            <w:szCs w:val="24"/>
          </w:rPr>
          <w:t xml:space="preserve">Tar </w:t>
        </w:r>
        <w:r w:rsidR="00C22F38" w:rsidRPr="00AA4A62">
          <w:rPr>
            <w:rStyle w:val="Collegamentoipertestuale"/>
            <w:iCs/>
            <w:sz w:val="24"/>
            <w:szCs w:val="24"/>
          </w:rPr>
          <w:t>Lazi</w:t>
        </w:r>
        <w:r w:rsidR="00C22F38" w:rsidRPr="00AA4A62">
          <w:rPr>
            <w:rStyle w:val="Collegamentoipertestuale"/>
            <w:iCs/>
            <w:sz w:val="24"/>
            <w:szCs w:val="24"/>
          </w:rPr>
          <w:t>o</w:t>
        </w:r>
        <w:r w:rsidR="00C22F38" w:rsidRPr="00AA4A62">
          <w:rPr>
            <w:rStyle w:val="Collegamentoipertestuale"/>
            <w:iCs/>
            <w:sz w:val="24"/>
            <w:szCs w:val="24"/>
          </w:rPr>
          <w:t>, sen</w:t>
        </w:r>
        <w:r w:rsidRPr="00AA4A62">
          <w:rPr>
            <w:rStyle w:val="Collegamentoipertestuale"/>
            <w:iCs/>
            <w:sz w:val="24"/>
            <w:szCs w:val="24"/>
          </w:rPr>
          <w:t>t</w:t>
        </w:r>
        <w:r w:rsidR="00C22F38" w:rsidRPr="00AA4A62">
          <w:rPr>
            <w:rStyle w:val="Collegamentoipertestuale"/>
            <w:iCs/>
            <w:sz w:val="24"/>
            <w:szCs w:val="24"/>
          </w:rPr>
          <w:t>. 924/11</w:t>
        </w:r>
      </w:hyperlink>
      <w:r w:rsidR="00C22F38" w:rsidRPr="008E2618">
        <w:rPr>
          <w:iCs/>
          <w:sz w:val="24"/>
          <w:szCs w:val="24"/>
        </w:rPr>
        <w:t xml:space="preserve">). Appare tuttavia </w:t>
      </w:r>
      <w:r w:rsidR="00C22F38" w:rsidRPr="008E2618">
        <w:rPr>
          <w:iCs/>
          <w:spacing w:val="-1"/>
          <w:sz w:val="24"/>
          <w:szCs w:val="24"/>
        </w:rPr>
        <w:t xml:space="preserve">ragionevole dare un'interpretazione </w:t>
      </w:r>
      <w:r w:rsidR="00C22F38" w:rsidRPr="008E2618">
        <w:rPr>
          <w:iCs/>
          <w:spacing w:val="-3"/>
          <w:sz w:val="24"/>
          <w:szCs w:val="24"/>
        </w:rPr>
        <w:t xml:space="preserve">estensiva della sentenza citata e </w:t>
      </w:r>
      <w:r w:rsidR="00C22F38" w:rsidRPr="008E2618">
        <w:rPr>
          <w:iCs/>
          <w:spacing w:val="-4"/>
          <w:sz w:val="24"/>
          <w:szCs w:val="24"/>
        </w:rPr>
        <w:t xml:space="preserve">consentire anche agli insegnanti di </w:t>
      </w:r>
      <w:r w:rsidR="00C22F38" w:rsidRPr="008E2618">
        <w:rPr>
          <w:iCs/>
          <w:spacing w:val="-2"/>
          <w:sz w:val="24"/>
          <w:szCs w:val="24"/>
        </w:rPr>
        <w:t xml:space="preserve">attività alternativa (se di vera attività </w:t>
      </w:r>
      <w:r w:rsidR="00C22F38" w:rsidRPr="008E2618">
        <w:rPr>
          <w:iCs/>
          <w:spacing w:val="-4"/>
          <w:sz w:val="24"/>
          <w:szCs w:val="24"/>
        </w:rPr>
        <w:t xml:space="preserve">didattica alternativa si tratta) di partecipare agli scrutini allo stesso titolo degli insegnanti di religione. La </w:t>
      </w:r>
      <w:r w:rsidR="00C22F38" w:rsidRPr="008E2618">
        <w:rPr>
          <w:iCs/>
          <w:spacing w:val="-3"/>
          <w:sz w:val="24"/>
          <w:szCs w:val="24"/>
        </w:rPr>
        <w:t xml:space="preserve">valutazione dell'attività alternativa, </w:t>
      </w:r>
      <w:r w:rsidR="00C22F38" w:rsidRPr="008E2618">
        <w:rPr>
          <w:iCs/>
          <w:spacing w:val="-2"/>
          <w:sz w:val="24"/>
          <w:szCs w:val="24"/>
        </w:rPr>
        <w:t xml:space="preserve">infine, anche se non esplicitamente </w:t>
      </w:r>
      <w:r w:rsidR="00C22F38" w:rsidRPr="008E2618">
        <w:rPr>
          <w:iCs/>
          <w:spacing w:val="-4"/>
          <w:sz w:val="24"/>
          <w:szCs w:val="24"/>
        </w:rPr>
        <w:t xml:space="preserve">prescritto, </w:t>
      </w:r>
      <w:r w:rsidR="00C22F38" w:rsidRPr="008E2618">
        <w:rPr>
          <w:spacing w:val="-4"/>
          <w:sz w:val="24"/>
          <w:szCs w:val="24"/>
        </w:rPr>
        <w:t xml:space="preserve">va </w:t>
      </w:r>
      <w:r w:rsidR="00C22F38" w:rsidRPr="008E2618">
        <w:rPr>
          <w:iCs/>
          <w:spacing w:val="-4"/>
          <w:sz w:val="24"/>
          <w:szCs w:val="24"/>
        </w:rPr>
        <w:t xml:space="preserve">espressa con le stesse modalità di quella relativa all'Ire </w:t>
      </w:r>
      <w:r w:rsidR="00C22F38" w:rsidRPr="008E2618">
        <w:rPr>
          <w:iCs/>
          <w:spacing w:val="-3"/>
          <w:sz w:val="24"/>
          <w:szCs w:val="24"/>
        </w:rPr>
        <w:t xml:space="preserve">per evitare evidenti disparità </w:t>
      </w:r>
      <w:r w:rsidRPr="008E2618">
        <w:rPr>
          <w:iCs/>
          <w:spacing w:val="-3"/>
          <w:sz w:val="24"/>
          <w:szCs w:val="24"/>
        </w:rPr>
        <w:t>di</w:t>
      </w:r>
      <w:r w:rsidR="00C22F38" w:rsidRPr="008E2618">
        <w:rPr>
          <w:iCs/>
          <w:spacing w:val="-3"/>
          <w:sz w:val="24"/>
          <w:szCs w:val="24"/>
        </w:rPr>
        <w:t xml:space="preserve"> </w:t>
      </w:r>
      <w:r w:rsidR="00C22F38" w:rsidRPr="008E2618">
        <w:rPr>
          <w:iCs/>
          <w:sz w:val="24"/>
          <w:szCs w:val="24"/>
        </w:rPr>
        <w:t>trattamento.</w:t>
      </w:r>
    </w:p>
    <w:p w:rsidR="008E2618" w:rsidRDefault="008E2618" w:rsidP="00892BCA">
      <w:pPr>
        <w:pStyle w:val="Style5"/>
        <w:spacing w:before="72" w:line="199" w:lineRule="auto"/>
        <w:ind w:left="72"/>
        <w:jc w:val="both"/>
        <w:rPr>
          <w:rStyle w:val="CharacterStyle3"/>
          <w:rFonts w:ascii="Times New Roman" w:hAnsi="Times New Roman" w:cs="Times New Roman"/>
          <w:w w:val="103"/>
          <w:sz w:val="24"/>
          <w:szCs w:val="24"/>
        </w:rPr>
      </w:pPr>
    </w:p>
    <w:p w:rsidR="008E2618" w:rsidRPr="008E2618" w:rsidRDefault="008E2618" w:rsidP="00892BCA">
      <w:pPr>
        <w:pStyle w:val="Style5"/>
        <w:spacing w:before="72" w:line="199" w:lineRule="auto"/>
        <w:ind w:left="72"/>
        <w:jc w:val="both"/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</w:pPr>
      <w:bookmarkStart w:id="3" w:name="Q_490"/>
      <w:bookmarkEnd w:id="3"/>
      <w:r w:rsidRPr="008E2618">
        <w:rPr>
          <w:rStyle w:val="CharacterStyle3"/>
          <w:rFonts w:ascii="Times New Roman" w:hAnsi="Times New Roman" w:cs="Times New Roman"/>
          <w:b/>
          <w:w w:val="103"/>
          <w:sz w:val="28"/>
          <w:szCs w:val="28"/>
        </w:rPr>
        <w:t xml:space="preserve">490 </w:t>
      </w:r>
      <w:r w:rsidRPr="008E2618"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  <w:t>L. 104/92</w:t>
      </w:r>
      <w:r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  <w:t xml:space="preserve"> e completamento orario</w:t>
      </w:r>
    </w:p>
    <w:p w:rsidR="00C22F38" w:rsidRPr="008E2618" w:rsidRDefault="00C22F38" w:rsidP="00892BCA">
      <w:pPr>
        <w:pStyle w:val="Style5"/>
        <w:spacing w:before="72" w:line="199" w:lineRule="auto"/>
        <w:ind w:left="72"/>
        <w:jc w:val="both"/>
        <w:rPr>
          <w:rStyle w:val="CharacterStyle3"/>
          <w:rFonts w:ascii="Times New Roman" w:hAnsi="Times New Roman" w:cs="Times New Roman"/>
          <w:i/>
          <w:sz w:val="24"/>
          <w:szCs w:val="24"/>
        </w:rPr>
      </w:pPr>
      <w:r w:rsidRPr="008E2618">
        <w:rPr>
          <w:rStyle w:val="CharacterStyle3"/>
          <w:rFonts w:ascii="Times New Roman" w:hAnsi="Times New Roman" w:cs="Times New Roman"/>
          <w:i/>
          <w:w w:val="103"/>
          <w:sz w:val="24"/>
          <w:szCs w:val="24"/>
        </w:rPr>
        <w:t>G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>entilissimo professore,</w:t>
      </w:r>
    </w:p>
    <w:p w:rsidR="00C22F38" w:rsidRPr="008E2618" w:rsidRDefault="00C22F38" w:rsidP="008E2618">
      <w:pPr>
        <w:pStyle w:val="Style5"/>
        <w:spacing w:line="225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618">
        <w:rPr>
          <w:rStyle w:val="CharacterStyle3"/>
          <w:rFonts w:ascii="Times New Roman" w:hAnsi="Times New Roman" w:cs="Times New Roman"/>
          <w:i/>
          <w:spacing w:val="-3"/>
          <w:sz w:val="24"/>
          <w:szCs w:val="24"/>
        </w:rPr>
        <w:t xml:space="preserve">Sono un docente di R.C. a tempo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>indeterminato, insegno da</w:t>
      </w:r>
      <w:r w:rsidR="008E2618"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 </w:t>
      </w:r>
      <w:r w:rsidRPr="008E2618">
        <w:rPr>
          <w:rStyle w:val="CharacterStyle3"/>
          <w:rFonts w:ascii="Times New Roman" w:hAnsi="Times New Roman" w:cs="Times New Roman"/>
          <w:i/>
          <w:spacing w:val="12"/>
          <w:sz w:val="24"/>
          <w:szCs w:val="24"/>
        </w:rPr>
        <w:t xml:space="preserve">26 anni e sono il primo, per la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nostra diocesi, nella graduatoria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regionale. Da 11 anni sono in un </w:t>
      </w:r>
      <w:r w:rsidRPr="008E2618">
        <w:rPr>
          <w:rStyle w:val="CharacterStyle3"/>
          <w:rFonts w:ascii="Times New Roman" w:hAnsi="Times New Roman" w:cs="Times New Roman"/>
          <w:i/>
          <w:spacing w:val="-3"/>
          <w:sz w:val="24"/>
          <w:szCs w:val="24"/>
        </w:rPr>
        <w:t xml:space="preserve">Liceo Scientifico. Si 'e verificata una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contrazione delle ore disponibili passate da 37 a 30. Il mio collega </w:t>
      </w:r>
      <w:r w:rsidRPr="008E2618">
        <w:rPr>
          <w:rStyle w:val="CharacterStyle3"/>
          <w:rFonts w:ascii="Times New Roman" w:hAnsi="Times New Roman" w:cs="Times New Roman"/>
          <w:i/>
          <w:spacing w:val="13"/>
          <w:sz w:val="24"/>
          <w:szCs w:val="24"/>
        </w:rPr>
        <w:t xml:space="preserve">di R.C. gode dei benefici della </w:t>
      </w:r>
      <w:r w:rsidRPr="008E2618">
        <w:rPr>
          <w:rStyle w:val="CharacterStyle3"/>
          <w:rFonts w:ascii="Times New Roman" w:hAnsi="Times New Roman" w:cs="Times New Roman"/>
          <w:i/>
          <w:spacing w:val="-3"/>
          <w:sz w:val="24"/>
          <w:szCs w:val="24"/>
        </w:rPr>
        <w:t xml:space="preserve">104[92 per l'assistenza a sua figlia.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Insegniamo tutte e due nella nostra città di residenza. Ora,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l'Ufficio scuola della mia diocesi su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disposizione dell'Ufficio Scolastico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Regionale, ha detto che mi sarei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dovuto spostare io per la precedenza assoluta di cui gode il mio collega. </w:t>
      </w:r>
      <w:r w:rsidRPr="008E2618">
        <w:rPr>
          <w:rStyle w:val="CharacterStyle3"/>
          <w:rFonts w:ascii="Times New Roman" w:hAnsi="Times New Roman" w:cs="Times New Roman"/>
          <w:i/>
          <w:spacing w:val="6"/>
          <w:sz w:val="24"/>
          <w:szCs w:val="24"/>
        </w:rPr>
        <w:t xml:space="preserve">Fidandomi dell'Ufficio diocesano,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ho accettato di effettuare un completamento delle ore in altra scuola all'interno dello stesso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comune. Tuttavia, leggendo una </w:t>
      </w:r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risposta del prof. </w:t>
      </w:r>
      <w:proofErr w:type="spellStart"/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>Cicatelli</w:t>
      </w:r>
      <w:proofErr w:type="spellEnd"/>
      <w:r w:rsidRPr="008E2618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 per una </w:t>
      </w: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situazione analoga alla mia e altre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risposte relative a problemi molto simili al mio, mi sono venuti fondati dubbi sulle disposizioni che hanno comportato il mio spostamento, </w:t>
      </w:r>
      <w:r w:rsidRPr="008E2618">
        <w:rPr>
          <w:rStyle w:val="CharacterStyle3"/>
          <w:rFonts w:ascii="Times New Roman" w:hAnsi="Times New Roman" w:cs="Times New Roman"/>
          <w:i/>
          <w:spacing w:val="6"/>
          <w:sz w:val="24"/>
          <w:szCs w:val="24"/>
        </w:rPr>
        <w:t xml:space="preserve">anche perché, il completamento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era disponibile nello stesso comune di residenza e ciò non andava ad intaccare i legittimi diritti </w:t>
      </w:r>
      <w:r w:rsidRPr="008E2618">
        <w:rPr>
          <w:rFonts w:ascii="Times New Roman" w:hAnsi="Times New Roman" w:cs="Times New Roman"/>
          <w:i/>
          <w:spacing w:val="-2"/>
          <w:sz w:val="24"/>
          <w:szCs w:val="24"/>
        </w:rPr>
        <w:t xml:space="preserve">del mio collega. Chiedo: in base a </w:t>
      </w:r>
      <w:r w:rsidRPr="008E2618">
        <w:rPr>
          <w:rFonts w:ascii="Times New Roman" w:hAnsi="Times New Roman" w:cs="Times New Roman"/>
          <w:i/>
          <w:sz w:val="24"/>
          <w:szCs w:val="24"/>
        </w:rPr>
        <w:t xml:space="preserve">quale norma l'USR ha individuato il sottoscritto per il completamento? </w:t>
      </w:r>
      <w:r w:rsidRPr="008E2618">
        <w:rPr>
          <w:rFonts w:ascii="Times New Roman" w:hAnsi="Times New Roman" w:cs="Times New Roman"/>
          <w:i/>
          <w:spacing w:val="-1"/>
          <w:sz w:val="24"/>
          <w:szCs w:val="24"/>
        </w:rPr>
        <w:t xml:space="preserve">Cosa s'intende per "sede di lavoro": "fabbricato" o "comune"? E se fosse </w:t>
      </w:r>
      <w:r w:rsidRPr="008E2618">
        <w:rPr>
          <w:rFonts w:ascii="Times New Roman" w:hAnsi="Times New Roman" w:cs="Times New Roman"/>
          <w:i/>
          <w:spacing w:val="-3"/>
          <w:sz w:val="24"/>
          <w:szCs w:val="24"/>
        </w:rPr>
        <w:t xml:space="preserve">un errore, che cosa possa fare ora </w:t>
      </w:r>
      <w:r w:rsidRPr="008E2618">
        <w:rPr>
          <w:rFonts w:ascii="Times New Roman" w:hAnsi="Times New Roman" w:cs="Times New Roman"/>
          <w:i/>
          <w:sz w:val="24"/>
          <w:szCs w:val="24"/>
        </w:rPr>
        <w:t>che, pur mantenendo la titolarità al Liceo, ho accettato di completare in altra scuola?</w:t>
      </w:r>
    </w:p>
    <w:p w:rsidR="00C22F38" w:rsidRPr="008E2618" w:rsidRDefault="00C22F38" w:rsidP="00892BCA">
      <w:pPr>
        <w:pStyle w:val="Style5"/>
        <w:ind w:right="72"/>
        <w:jc w:val="both"/>
        <w:rPr>
          <w:rStyle w:val="CharacterStyle3"/>
          <w:rFonts w:ascii="Times New Roman" w:hAnsi="Times New Roman" w:cs="Times New Roman"/>
          <w:i/>
          <w:sz w:val="24"/>
          <w:szCs w:val="24"/>
        </w:rPr>
      </w:pPr>
      <w:r w:rsidRPr="008E2618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Spero di essere stato chiaro. Saluto </w:t>
      </w:r>
      <w:r w:rsidRPr="008E2618">
        <w:rPr>
          <w:rStyle w:val="CharacterStyle3"/>
          <w:rFonts w:ascii="Times New Roman" w:hAnsi="Times New Roman" w:cs="Times New Roman"/>
          <w:i/>
          <w:sz w:val="24"/>
          <w:szCs w:val="24"/>
        </w:rPr>
        <w:t>cordialmente e ringrazio.</w:t>
      </w:r>
    </w:p>
    <w:p w:rsidR="00C22F38" w:rsidRPr="00892BCA" w:rsidRDefault="00C22F38" w:rsidP="00892BCA">
      <w:pPr>
        <w:pStyle w:val="Style4"/>
        <w:adjustRightInd/>
        <w:spacing w:after="144" w:line="285" w:lineRule="auto"/>
        <w:ind w:left="1656"/>
        <w:jc w:val="both"/>
        <w:rPr>
          <w:i/>
          <w:iCs/>
          <w:sz w:val="24"/>
          <w:szCs w:val="24"/>
        </w:rPr>
      </w:pPr>
      <w:r w:rsidRPr="00892BCA">
        <w:rPr>
          <w:i/>
          <w:iCs/>
          <w:sz w:val="24"/>
          <w:szCs w:val="24"/>
        </w:rPr>
        <w:t>E-mail firmata</w:t>
      </w:r>
    </w:p>
    <w:p w:rsidR="00C22F38" w:rsidRPr="008E2618" w:rsidRDefault="008E2618" w:rsidP="008E2618">
      <w:pPr>
        <w:pStyle w:val="Style4"/>
        <w:adjustRightInd/>
        <w:spacing w:line="218" w:lineRule="auto"/>
        <w:ind w:firstLine="288"/>
        <w:jc w:val="both"/>
        <w:rPr>
          <w:iCs/>
          <w:spacing w:val="-3"/>
          <w:sz w:val="24"/>
          <w:szCs w:val="24"/>
        </w:rPr>
      </w:pPr>
      <w:r w:rsidRPr="008E2618">
        <w:rPr>
          <w:b/>
          <w:iCs/>
          <w:spacing w:val="-3"/>
          <w:sz w:val="28"/>
          <w:szCs w:val="28"/>
        </w:rPr>
        <w:lastRenderedPageBreak/>
        <w:t>R:-</w:t>
      </w:r>
      <w:r w:rsidR="00C22F38" w:rsidRPr="008E2618">
        <w:rPr>
          <w:iCs/>
          <w:spacing w:val="-3"/>
          <w:sz w:val="24"/>
          <w:szCs w:val="24"/>
        </w:rPr>
        <w:t>Va anzitutto chiarito che l'</w:t>
      </w:r>
      <w:proofErr w:type="spellStart"/>
      <w:r w:rsidR="00C22F38" w:rsidRPr="008E2618">
        <w:rPr>
          <w:iCs/>
          <w:spacing w:val="-3"/>
          <w:sz w:val="24"/>
          <w:szCs w:val="24"/>
        </w:rPr>
        <w:t>Idr</w:t>
      </w:r>
      <w:proofErr w:type="spellEnd"/>
      <w:r w:rsidR="00C22F38" w:rsidRPr="008E2618">
        <w:rPr>
          <w:iCs/>
          <w:spacing w:val="-3"/>
          <w:sz w:val="24"/>
          <w:szCs w:val="24"/>
        </w:rPr>
        <w:t xml:space="preserve"> </w:t>
      </w:r>
      <w:r w:rsidR="00C22F38" w:rsidRPr="008E2618">
        <w:rPr>
          <w:iCs/>
          <w:spacing w:val="-4"/>
          <w:sz w:val="24"/>
          <w:szCs w:val="24"/>
        </w:rPr>
        <w:t xml:space="preserve">di ruolo non gode di titolarità nella </w:t>
      </w:r>
      <w:r w:rsidR="00C22F38" w:rsidRPr="008E2618">
        <w:rPr>
          <w:iCs/>
          <w:spacing w:val="-2"/>
          <w:sz w:val="24"/>
          <w:szCs w:val="24"/>
        </w:rPr>
        <w:t xml:space="preserve">scuola; quindi tutte le disposizioni relative al mantenimento della sede </w:t>
      </w:r>
      <w:r w:rsidR="00C22F38" w:rsidRPr="008E2618">
        <w:rPr>
          <w:iCs/>
          <w:spacing w:val="-4"/>
          <w:sz w:val="24"/>
          <w:szCs w:val="24"/>
        </w:rPr>
        <w:t xml:space="preserve">si applicano solo per analogia e </w:t>
      </w:r>
      <w:r w:rsidR="00C22F38" w:rsidRPr="008E2618">
        <w:rPr>
          <w:iCs/>
          <w:spacing w:val="-3"/>
          <w:sz w:val="24"/>
          <w:szCs w:val="24"/>
        </w:rPr>
        <w:t xml:space="preserve">finché l'autorità ecclesiastica ritiene </w:t>
      </w:r>
      <w:r w:rsidR="00C22F38" w:rsidRPr="008E2618">
        <w:rPr>
          <w:iCs/>
          <w:spacing w:val="-5"/>
          <w:sz w:val="24"/>
          <w:szCs w:val="24"/>
        </w:rPr>
        <w:t xml:space="preserve">di poter far valere tali criteri. Lo </w:t>
      </w:r>
      <w:r w:rsidR="00C22F38" w:rsidRPr="008E2618">
        <w:rPr>
          <w:iCs/>
          <w:spacing w:val="-4"/>
          <w:sz w:val="24"/>
          <w:szCs w:val="24"/>
        </w:rPr>
        <w:t xml:space="preserve">stesso punteggio nella graduatoria </w:t>
      </w:r>
      <w:r w:rsidR="00C22F38" w:rsidRPr="008E2618">
        <w:rPr>
          <w:iCs/>
          <w:spacing w:val="-3"/>
          <w:sz w:val="24"/>
          <w:szCs w:val="24"/>
        </w:rPr>
        <w:t>regionale non e vincolante</w:t>
      </w:r>
      <w:r>
        <w:rPr>
          <w:iCs/>
          <w:spacing w:val="-3"/>
          <w:sz w:val="24"/>
          <w:szCs w:val="24"/>
        </w:rPr>
        <w:t xml:space="preserve"> </w:t>
      </w:r>
      <w:r w:rsidR="00C22F38" w:rsidRPr="008E2618">
        <w:rPr>
          <w:iCs/>
          <w:spacing w:val="-4"/>
          <w:sz w:val="24"/>
          <w:szCs w:val="24"/>
        </w:rPr>
        <w:t xml:space="preserve">per l'autorità ecclesiastica. L'assegnazione di sede è sempre oggetto di intesa fra le due </w:t>
      </w:r>
      <w:r w:rsidRPr="008E2618">
        <w:rPr>
          <w:iCs/>
          <w:spacing w:val="-4"/>
          <w:sz w:val="24"/>
          <w:szCs w:val="24"/>
        </w:rPr>
        <w:t>autorità</w:t>
      </w:r>
      <w:r w:rsidR="00C22F38" w:rsidRPr="008E2618">
        <w:rPr>
          <w:iCs/>
          <w:spacing w:val="-4"/>
          <w:sz w:val="24"/>
          <w:szCs w:val="24"/>
        </w:rPr>
        <w:t xml:space="preserve">, </w:t>
      </w:r>
      <w:r w:rsidR="00C22F38" w:rsidRPr="008E2618">
        <w:rPr>
          <w:iCs/>
          <w:spacing w:val="-3"/>
          <w:sz w:val="24"/>
          <w:szCs w:val="24"/>
        </w:rPr>
        <w:t>quindi l'</w:t>
      </w:r>
      <w:proofErr w:type="spellStart"/>
      <w:r w:rsidR="00C22F38" w:rsidRPr="008E2618">
        <w:rPr>
          <w:iCs/>
          <w:spacing w:val="-3"/>
          <w:sz w:val="24"/>
          <w:szCs w:val="24"/>
        </w:rPr>
        <w:t>Usr</w:t>
      </w:r>
      <w:proofErr w:type="spellEnd"/>
      <w:r w:rsidR="00C22F38" w:rsidRPr="008E2618">
        <w:rPr>
          <w:iCs/>
          <w:spacing w:val="-3"/>
          <w:sz w:val="24"/>
          <w:szCs w:val="24"/>
        </w:rPr>
        <w:t xml:space="preserve"> non ha il potere di decidere unilateralmente chi debba </w:t>
      </w:r>
      <w:r w:rsidR="00C22F38" w:rsidRPr="008E2618">
        <w:rPr>
          <w:iCs/>
          <w:spacing w:val="-4"/>
          <w:sz w:val="24"/>
          <w:szCs w:val="24"/>
        </w:rPr>
        <w:t xml:space="preserve">andare a completare l'orario in altra scuola, ma spetta all'ordinario diocesano tale decisione, fermo </w:t>
      </w:r>
      <w:r w:rsidR="00C22F38" w:rsidRPr="008E2618">
        <w:rPr>
          <w:iCs/>
          <w:spacing w:val="-3"/>
          <w:sz w:val="24"/>
          <w:szCs w:val="24"/>
        </w:rPr>
        <w:t xml:space="preserve">restando che sembra abbastanza comprensibile che l'autorità </w:t>
      </w:r>
      <w:r w:rsidR="00C22F38" w:rsidRPr="008E2618">
        <w:rPr>
          <w:iCs/>
          <w:spacing w:val="-4"/>
          <w:sz w:val="24"/>
          <w:szCs w:val="24"/>
        </w:rPr>
        <w:t xml:space="preserve">ecclesiastica tenga conto delle tutele previste dalla legge 104/92 </w:t>
      </w:r>
      <w:r w:rsidR="00C22F38" w:rsidRPr="008E2618">
        <w:rPr>
          <w:iCs/>
          <w:sz w:val="24"/>
          <w:szCs w:val="24"/>
        </w:rPr>
        <w:t xml:space="preserve">(anche se non è formalmente tenuta a farlo). Pertanto è solo attraverso </w:t>
      </w:r>
      <w:r w:rsidR="00C22F38" w:rsidRPr="008E2618">
        <w:rPr>
          <w:iCs/>
          <w:spacing w:val="-2"/>
          <w:sz w:val="24"/>
          <w:szCs w:val="24"/>
        </w:rPr>
        <w:t xml:space="preserve">un confronto con l'ufficio scuola </w:t>
      </w:r>
      <w:r w:rsidR="00C22F38" w:rsidRPr="008E2618">
        <w:rPr>
          <w:iCs/>
          <w:spacing w:val="-4"/>
          <w:sz w:val="24"/>
          <w:szCs w:val="24"/>
        </w:rPr>
        <w:t xml:space="preserve">diocesano che si può chiarire la questione e far valere eventuali </w:t>
      </w:r>
      <w:r w:rsidR="00C22F38" w:rsidRPr="008E2618">
        <w:rPr>
          <w:iCs/>
          <w:spacing w:val="-1"/>
          <w:sz w:val="24"/>
          <w:szCs w:val="24"/>
        </w:rPr>
        <w:t xml:space="preserve">richieste nel confronto tra le esigenze </w:t>
      </w:r>
      <w:r w:rsidR="00C22F38" w:rsidRPr="008E2618">
        <w:rPr>
          <w:iCs/>
          <w:spacing w:val="-3"/>
          <w:sz w:val="24"/>
          <w:szCs w:val="24"/>
        </w:rPr>
        <w:t>dei docenti interessati.</w:t>
      </w:r>
    </w:p>
    <w:p w:rsidR="008E2618" w:rsidRDefault="008E2618" w:rsidP="00892BCA">
      <w:pPr>
        <w:pStyle w:val="Style5"/>
        <w:spacing w:before="72" w:line="201" w:lineRule="auto"/>
        <w:jc w:val="both"/>
        <w:rPr>
          <w:rStyle w:val="CharacterStyle3"/>
          <w:rFonts w:ascii="Times New Roman" w:hAnsi="Times New Roman" w:cs="Times New Roman"/>
          <w:w w:val="103"/>
          <w:sz w:val="24"/>
          <w:szCs w:val="24"/>
        </w:rPr>
      </w:pPr>
    </w:p>
    <w:p w:rsidR="000F5E61" w:rsidRPr="000F5E61" w:rsidRDefault="000F5E61" w:rsidP="00892BCA">
      <w:pPr>
        <w:pStyle w:val="Style5"/>
        <w:spacing w:before="72" w:line="201" w:lineRule="auto"/>
        <w:jc w:val="both"/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</w:pPr>
      <w:bookmarkStart w:id="4" w:name="Q_491"/>
      <w:bookmarkEnd w:id="4"/>
      <w:r w:rsidRPr="000F5E61">
        <w:rPr>
          <w:rStyle w:val="CharacterStyle3"/>
          <w:rFonts w:ascii="Times New Roman" w:hAnsi="Times New Roman" w:cs="Times New Roman"/>
          <w:b/>
          <w:w w:val="103"/>
          <w:sz w:val="28"/>
          <w:szCs w:val="28"/>
        </w:rPr>
        <w:t>491</w:t>
      </w:r>
      <w:r w:rsidRPr="000F5E61"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  <w:t xml:space="preserve"> Scheda di valutazione</w:t>
      </w:r>
    </w:p>
    <w:p w:rsidR="00C22F38" w:rsidRPr="000F5E61" w:rsidRDefault="000F5E61" w:rsidP="00892BCA">
      <w:pPr>
        <w:pStyle w:val="Style5"/>
        <w:spacing w:before="72" w:line="201" w:lineRule="auto"/>
        <w:jc w:val="both"/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</w:pPr>
      <w:r w:rsidRPr="000F5E61">
        <w:rPr>
          <w:rStyle w:val="CharacterStyle3"/>
          <w:rFonts w:ascii="Times New Roman" w:hAnsi="Times New Roman" w:cs="Times New Roman"/>
          <w:b/>
          <w:w w:val="103"/>
          <w:sz w:val="24"/>
          <w:szCs w:val="24"/>
        </w:rPr>
        <w:t>D:-</w:t>
      </w:r>
      <w:r>
        <w:rPr>
          <w:rStyle w:val="CharacterStyle3"/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C22F38" w:rsidRPr="000F5E61">
        <w:rPr>
          <w:rStyle w:val="CharacterStyle3"/>
          <w:rFonts w:ascii="Times New Roman" w:hAnsi="Times New Roman" w:cs="Times New Roman"/>
          <w:i/>
          <w:w w:val="103"/>
          <w:sz w:val="24"/>
          <w:szCs w:val="24"/>
        </w:rPr>
        <w:t>S</w:t>
      </w:r>
      <w:r w:rsidR="00C22F38" w:rsidRPr="000F5E61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>alve.</w:t>
      </w:r>
      <w:r w:rsidRPr="000F5E61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p w:rsidR="00C22F38" w:rsidRPr="000F5E61" w:rsidRDefault="00C22F38" w:rsidP="000F5E61">
      <w:pPr>
        <w:pStyle w:val="Style5"/>
        <w:spacing w:line="216" w:lineRule="auto"/>
        <w:ind w:left="144"/>
        <w:jc w:val="both"/>
        <w:rPr>
          <w:rStyle w:val="CharacterStyle3"/>
          <w:rFonts w:ascii="Times New Roman" w:hAnsi="Times New Roman" w:cs="Times New Roman"/>
          <w:i/>
          <w:sz w:val="24"/>
          <w:szCs w:val="24"/>
        </w:rPr>
      </w:pPr>
      <w:r w:rsidRPr="000F5E61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>Porgo una domanda veloce</w:t>
      </w:r>
      <w:r w:rsidR="000F5E61" w:rsidRPr="000F5E61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F5E61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relativa alla </w:t>
      </w:r>
      <w:r w:rsidRPr="000F5E61">
        <w:rPr>
          <w:rStyle w:val="CharacterStyle3"/>
          <w:rFonts w:ascii="Times New Roman" w:hAnsi="Times New Roman" w:cs="Times New Roman"/>
          <w:b/>
          <w:bCs/>
          <w:i/>
          <w:sz w:val="24"/>
          <w:szCs w:val="24"/>
        </w:rPr>
        <w:t xml:space="preserve">scheda di valutazione </w:t>
      </w:r>
      <w:r w:rsidRPr="000F5E61">
        <w:rPr>
          <w:rStyle w:val="CharacterStyle3"/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complessiva: </w:t>
      </w:r>
      <w:r w:rsidR="000F5E61" w:rsidRPr="000F5E61">
        <w:rPr>
          <w:rStyle w:val="CharacterStyle3"/>
          <w:rFonts w:ascii="Times New Roman" w:hAnsi="Times New Roman" w:cs="Times New Roman"/>
          <w:bCs/>
          <w:i/>
          <w:spacing w:val="-2"/>
          <w:sz w:val="24"/>
          <w:szCs w:val="24"/>
        </w:rPr>
        <w:t>l’</w:t>
      </w:r>
      <w:proofErr w:type="spellStart"/>
      <w:r w:rsidR="000F5E61" w:rsidRPr="000F5E61">
        <w:rPr>
          <w:rStyle w:val="CharacterStyle3"/>
          <w:rFonts w:ascii="Times New Roman" w:hAnsi="Times New Roman" w:cs="Times New Roman"/>
          <w:bCs/>
          <w:i/>
          <w:spacing w:val="-2"/>
          <w:sz w:val="24"/>
          <w:szCs w:val="24"/>
        </w:rPr>
        <w:t>Idr</w:t>
      </w:r>
      <w:proofErr w:type="spellEnd"/>
      <w:r w:rsidRPr="000F5E61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 specialista deve </w:t>
      </w:r>
      <w:r w:rsidRPr="000F5E61">
        <w:rPr>
          <w:rStyle w:val="CharacterStyle3"/>
          <w:rFonts w:ascii="Times New Roman" w:hAnsi="Times New Roman" w:cs="Times New Roman"/>
          <w:i/>
          <w:sz w:val="24"/>
          <w:szCs w:val="24"/>
        </w:rPr>
        <w:t xml:space="preserve">firmare la scheda di valutazione </w:t>
      </w:r>
      <w:r w:rsidRPr="000F5E61">
        <w:rPr>
          <w:rStyle w:val="CharacterStyle3"/>
          <w:rFonts w:ascii="Times New Roman" w:hAnsi="Times New Roman" w:cs="Times New Roman"/>
          <w:i/>
          <w:spacing w:val="-1"/>
          <w:sz w:val="24"/>
          <w:szCs w:val="24"/>
        </w:rPr>
        <w:t xml:space="preserve">complessiva di quei ragazzini che non </w:t>
      </w:r>
      <w:r w:rsidRPr="000F5E61">
        <w:rPr>
          <w:rStyle w:val="CharacterStyle3"/>
          <w:rFonts w:ascii="Times New Roman" w:hAnsi="Times New Roman" w:cs="Times New Roman"/>
          <w:i/>
          <w:sz w:val="24"/>
          <w:szCs w:val="24"/>
        </w:rPr>
        <w:t>si a</w:t>
      </w:r>
      <w:r w:rsidR="000F5E61" w:rsidRPr="000F5E61">
        <w:rPr>
          <w:rStyle w:val="CharacterStyle3"/>
          <w:rFonts w:ascii="Times New Roman" w:hAnsi="Times New Roman" w:cs="Times New Roman"/>
          <w:i/>
          <w:sz w:val="24"/>
          <w:szCs w:val="24"/>
        </w:rPr>
        <w:t>vv</w:t>
      </w:r>
      <w:r w:rsidRPr="000F5E61">
        <w:rPr>
          <w:rStyle w:val="CharacterStyle3"/>
          <w:rFonts w:ascii="Times New Roman" w:hAnsi="Times New Roman" w:cs="Times New Roman"/>
          <w:i/>
          <w:sz w:val="24"/>
          <w:szCs w:val="24"/>
        </w:rPr>
        <w:t>algono dell'insegnamento della Religione Cattolica?</w:t>
      </w:r>
    </w:p>
    <w:p w:rsidR="00C22F38" w:rsidRPr="000F5E61" w:rsidRDefault="000F5E61" w:rsidP="00892BCA">
      <w:pPr>
        <w:pStyle w:val="Style5"/>
        <w:spacing w:before="36" w:line="189" w:lineRule="auto"/>
        <w:jc w:val="both"/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</w:pPr>
      <w:r w:rsidRPr="000F5E61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 xml:space="preserve">  </w:t>
      </w:r>
      <w:r w:rsidR="00C22F38" w:rsidRPr="000F5E61">
        <w:rPr>
          <w:rStyle w:val="CharacterStyle3"/>
          <w:rFonts w:ascii="Times New Roman" w:hAnsi="Times New Roman" w:cs="Times New Roman"/>
          <w:i/>
          <w:spacing w:val="-2"/>
          <w:sz w:val="24"/>
          <w:szCs w:val="24"/>
        </w:rPr>
        <w:t>Grazie.</w:t>
      </w:r>
    </w:p>
    <w:p w:rsidR="00C22F38" w:rsidRPr="000F5E61" w:rsidRDefault="00C22F38" w:rsidP="00892BCA">
      <w:pPr>
        <w:pStyle w:val="Style4"/>
        <w:adjustRightInd/>
        <w:spacing w:line="278" w:lineRule="auto"/>
        <w:ind w:left="1872"/>
        <w:jc w:val="both"/>
        <w:rPr>
          <w:i/>
          <w:spacing w:val="-5"/>
          <w:sz w:val="24"/>
          <w:szCs w:val="24"/>
        </w:rPr>
      </w:pPr>
      <w:r w:rsidRPr="000F5E61">
        <w:rPr>
          <w:i/>
          <w:iCs/>
          <w:spacing w:val="-5"/>
          <w:sz w:val="24"/>
          <w:szCs w:val="24"/>
        </w:rPr>
        <w:t xml:space="preserve">E-mail </w:t>
      </w:r>
      <w:r w:rsidRPr="000F5E61">
        <w:rPr>
          <w:i/>
          <w:spacing w:val="-5"/>
          <w:sz w:val="24"/>
          <w:szCs w:val="24"/>
        </w:rPr>
        <w:t>firmata</w:t>
      </w:r>
    </w:p>
    <w:p w:rsidR="00C22F38" w:rsidRPr="00892BCA" w:rsidRDefault="000F5E61" w:rsidP="00892BCA">
      <w:pPr>
        <w:pStyle w:val="Style4"/>
        <w:adjustRightInd/>
        <w:spacing w:before="144" w:line="218" w:lineRule="auto"/>
        <w:ind w:right="144"/>
        <w:jc w:val="both"/>
        <w:rPr>
          <w:i/>
          <w:iCs/>
          <w:spacing w:val="-3"/>
          <w:sz w:val="24"/>
          <w:szCs w:val="24"/>
        </w:rPr>
      </w:pPr>
      <w:r w:rsidRPr="000F5E61">
        <w:rPr>
          <w:b/>
          <w:iCs/>
          <w:sz w:val="28"/>
          <w:szCs w:val="28"/>
        </w:rPr>
        <w:t>R:-</w:t>
      </w:r>
      <w:r w:rsidR="00C22F38" w:rsidRPr="000F5E61">
        <w:rPr>
          <w:iCs/>
          <w:sz w:val="24"/>
          <w:szCs w:val="24"/>
        </w:rPr>
        <w:t xml:space="preserve">L'Idr non ha alcuna competenza </w:t>
      </w:r>
      <w:r w:rsidR="00C22F38" w:rsidRPr="000F5E61">
        <w:rPr>
          <w:iCs/>
          <w:spacing w:val="-2"/>
          <w:sz w:val="24"/>
          <w:szCs w:val="24"/>
        </w:rPr>
        <w:t xml:space="preserve">sulla valutazione degli alunni che </w:t>
      </w:r>
      <w:r w:rsidR="00C22F38" w:rsidRPr="000F5E61">
        <w:rPr>
          <w:iCs/>
          <w:spacing w:val="-4"/>
          <w:sz w:val="24"/>
          <w:szCs w:val="24"/>
        </w:rPr>
        <w:t>non si avvalgono dell'Ir</w:t>
      </w:r>
      <w:r>
        <w:rPr>
          <w:iCs/>
          <w:spacing w:val="-4"/>
          <w:sz w:val="24"/>
          <w:szCs w:val="24"/>
        </w:rPr>
        <w:t>c</w:t>
      </w:r>
      <w:r w:rsidR="00C22F38" w:rsidRPr="000F5E61">
        <w:rPr>
          <w:iCs/>
          <w:spacing w:val="-4"/>
          <w:sz w:val="24"/>
          <w:szCs w:val="24"/>
        </w:rPr>
        <w:t xml:space="preserve">. Pertanto </w:t>
      </w:r>
      <w:r w:rsidR="00C22F38" w:rsidRPr="000F5E61">
        <w:rPr>
          <w:iCs/>
          <w:spacing w:val="-3"/>
          <w:sz w:val="24"/>
          <w:szCs w:val="24"/>
        </w:rPr>
        <w:t>non deve firmare la loro scheda di valutazione</w:t>
      </w:r>
      <w:r w:rsidR="00C22F38" w:rsidRPr="00892BCA">
        <w:rPr>
          <w:i/>
          <w:iCs/>
          <w:spacing w:val="-3"/>
          <w:sz w:val="24"/>
          <w:szCs w:val="24"/>
        </w:rPr>
        <w:t>.</w:t>
      </w:r>
    </w:p>
    <w:p w:rsidR="00C22F38" w:rsidRPr="00892BCA" w:rsidRDefault="00C22F38" w:rsidP="00892BCA">
      <w:pPr>
        <w:pStyle w:val="Style4"/>
        <w:adjustRightInd/>
        <w:spacing w:after="396" w:line="218" w:lineRule="auto"/>
        <w:ind w:firstLine="216"/>
        <w:jc w:val="both"/>
        <w:rPr>
          <w:i/>
          <w:iCs/>
          <w:spacing w:val="-3"/>
          <w:sz w:val="24"/>
          <w:szCs w:val="24"/>
        </w:rPr>
      </w:pPr>
    </w:p>
    <w:p w:rsidR="00C22F38" w:rsidRPr="00892BCA" w:rsidRDefault="00C22F38" w:rsidP="00892BCA">
      <w:pPr>
        <w:pStyle w:val="Style4"/>
        <w:adjustRightInd/>
        <w:spacing w:after="396" w:line="218" w:lineRule="auto"/>
        <w:ind w:firstLine="216"/>
        <w:jc w:val="both"/>
        <w:rPr>
          <w:i/>
          <w:iCs/>
          <w:spacing w:val="-3"/>
          <w:sz w:val="24"/>
          <w:szCs w:val="24"/>
        </w:rPr>
      </w:pPr>
    </w:p>
    <w:p w:rsidR="00C22F38" w:rsidRPr="00892BCA" w:rsidRDefault="00C22F38" w:rsidP="00892BCA">
      <w:pPr>
        <w:jc w:val="both"/>
      </w:pPr>
    </w:p>
    <w:sectPr w:rsidR="00C22F38" w:rsidRPr="00892BCA" w:rsidSect="00396C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2F38"/>
    <w:rsid w:val="00030871"/>
    <w:rsid w:val="00033B26"/>
    <w:rsid w:val="00043A43"/>
    <w:rsid w:val="00043E9C"/>
    <w:rsid w:val="0005150B"/>
    <w:rsid w:val="0006006F"/>
    <w:rsid w:val="00091D26"/>
    <w:rsid w:val="00092DB2"/>
    <w:rsid w:val="000A003E"/>
    <w:rsid w:val="000A363B"/>
    <w:rsid w:val="000D5747"/>
    <w:rsid w:val="000E098B"/>
    <w:rsid w:val="000E77CE"/>
    <w:rsid w:val="000F5447"/>
    <w:rsid w:val="000F5E61"/>
    <w:rsid w:val="000F7E94"/>
    <w:rsid w:val="00105C66"/>
    <w:rsid w:val="0011672D"/>
    <w:rsid w:val="00121B69"/>
    <w:rsid w:val="0013315E"/>
    <w:rsid w:val="0014075D"/>
    <w:rsid w:val="00147B65"/>
    <w:rsid w:val="001520EC"/>
    <w:rsid w:val="00173672"/>
    <w:rsid w:val="001929BA"/>
    <w:rsid w:val="00192A8A"/>
    <w:rsid w:val="0019764C"/>
    <w:rsid w:val="001A7686"/>
    <w:rsid w:val="001B2771"/>
    <w:rsid w:val="001D36DA"/>
    <w:rsid w:val="001E2A52"/>
    <w:rsid w:val="001E7EC5"/>
    <w:rsid w:val="001F5B7C"/>
    <w:rsid w:val="0020321D"/>
    <w:rsid w:val="002154DB"/>
    <w:rsid w:val="0022218A"/>
    <w:rsid w:val="00224974"/>
    <w:rsid w:val="0022700C"/>
    <w:rsid w:val="00252A27"/>
    <w:rsid w:val="00256668"/>
    <w:rsid w:val="00266CFF"/>
    <w:rsid w:val="00275EB1"/>
    <w:rsid w:val="00282C4B"/>
    <w:rsid w:val="00287413"/>
    <w:rsid w:val="002B7D83"/>
    <w:rsid w:val="002E646A"/>
    <w:rsid w:val="00301A6F"/>
    <w:rsid w:val="0031512C"/>
    <w:rsid w:val="003169F5"/>
    <w:rsid w:val="00322BD2"/>
    <w:rsid w:val="00337C77"/>
    <w:rsid w:val="003508E0"/>
    <w:rsid w:val="00365AFC"/>
    <w:rsid w:val="003916AF"/>
    <w:rsid w:val="003961BD"/>
    <w:rsid w:val="00396C02"/>
    <w:rsid w:val="003B2885"/>
    <w:rsid w:val="003C1A68"/>
    <w:rsid w:val="003C4539"/>
    <w:rsid w:val="003E1611"/>
    <w:rsid w:val="003E2212"/>
    <w:rsid w:val="003F1A9F"/>
    <w:rsid w:val="00417680"/>
    <w:rsid w:val="004279AB"/>
    <w:rsid w:val="004353AD"/>
    <w:rsid w:val="00450EF9"/>
    <w:rsid w:val="00462404"/>
    <w:rsid w:val="00483E16"/>
    <w:rsid w:val="00484221"/>
    <w:rsid w:val="00495C13"/>
    <w:rsid w:val="004D0F81"/>
    <w:rsid w:val="004E2EAE"/>
    <w:rsid w:val="004E4D15"/>
    <w:rsid w:val="004E6BF7"/>
    <w:rsid w:val="004F2BD9"/>
    <w:rsid w:val="004F695D"/>
    <w:rsid w:val="00520EB0"/>
    <w:rsid w:val="00534462"/>
    <w:rsid w:val="005511F1"/>
    <w:rsid w:val="00560933"/>
    <w:rsid w:val="00564EAA"/>
    <w:rsid w:val="005724A9"/>
    <w:rsid w:val="00573F19"/>
    <w:rsid w:val="005927F4"/>
    <w:rsid w:val="005A4524"/>
    <w:rsid w:val="005C5A98"/>
    <w:rsid w:val="006005C4"/>
    <w:rsid w:val="00612DCA"/>
    <w:rsid w:val="006300D6"/>
    <w:rsid w:val="00642301"/>
    <w:rsid w:val="00654F39"/>
    <w:rsid w:val="006642CD"/>
    <w:rsid w:val="0066566C"/>
    <w:rsid w:val="0068264A"/>
    <w:rsid w:val="00691752"/>
    <w:rsid w:val="006A39EC"/>
    <w:rsid w:val="006A4EAB"/>
    <w:rsid w:val="006B3648"/>
    <w:rsid w:val="006B3C6C"/>
    <w:rsid w:val="006E0AF9"/>
    <w:rsid w:val="006E313B"/>
    <w:rsid w:val="00750991"/>
    <w:rsid w:val="00773CC8"/>
    <w:rsid w:val="007A0D09"/>
    <w:rsid w:val="007A3A4F"/>
    <w:rsid w:val="007B14C6"/>
    <w:rsid w:val="007C0161"/>
    <w:rsid w:val="007C3639"/>
    <w:rsid w:val="007D0205"/>
    <w:rsid w:val="007F0AA2"/>
    <w:rsid w:val="007F2FA4"/>
    <w:rsid w:val="007F4DFA"/>
    <w:rsid w:val="008223F4"/>
    <w:rsid w:val="00824EFB"/>
    <w:rsid w:val="00841AFD"/>
    <w:rsid w:val="00845850"/>
    <w:rsid w:val="008564AC"/>
    <w:rsid w:val="008773D0"/>
    <w:rsid w:val="00892BCA"/>
    <w:rsid w:val="00896B7E"/>
    <w:rsid w:val="008A16D0"/>
    <w:rsid w:val="008A411C"/>
    <w:rsid w:val="008B749B"/>
    <w:rsid w:val="008C0E6E"/>
    <w:rsid w:val="008D1639"/>
    <w:rsid w:val="008D16E8"/>
    <w:rsid w:val="008D6318"/>
    <w:rsid w:val="008E2618"/>
    <w:rsid w:val="009131BF"/>
    <w:rsid w:val="0092436A"/>
    <w:rsid w:val="0094209C"/>
    <w:rsid w:val="00967A56"/>
    <w:rsid w:val="009733B4"/>
    <w:rsid w:val="00992DAF"/>
    <w:rsid w:val="0099322E"/>
    <w:rsid w:val="009B0D20"/>
    <w:rsid w:val="009B424C"/>
    <w:rsid w:val="00A179CA"/>
    <w:rsid w:val="00A50E72"/>
    <w:rsid w:val="00A60123"/>
    <w:rsid w:val="00A91945"/>
    <w:rsid w:val="00A9722D"/>
    <w:rsid w:val="00AA4A62"/>
    <w:rsid w:val="00AC5C50"/>
    <w:rsid w:val="00B10D20"/>
    <w:rsid w:val="00B11B81"/>
    <w:rsid w:val="00B15BD6"/>
    <w:rsid w:val="00B41021"/>
    <w:rsid w:val="00B61428"/>
    <w:rsid w:val="00BA0804"/>
    <w:rsid w:val="00BB4509"/>
    <w:rsid w:val="00BC3175"/>
    <w:rsid w:val="00BF1CA2"/>
    <w:rsid w:val="00C04AF8"/>
    <w:rsid w:val="00C1115A"/>
    <w:rsid w:val="00C13F96"/>
    <w:rsid w:val="00C22F38"/>
    <w:rsid w:val="00C30E2F"/>
    <w:rsid w:val="00C32097"/>
    <w:rsid w:val="00C35C85"/>
    <w:rsid w:val="00C62D94"/>
    <w:rsid w:val="00C6706A"/>
    <w:rsid w:val="00C67BBB"/>
    <w:rsid w:val="00C82951"/>
    <w:rsid w:val="00CB0188"/>
    <w:rsid w:val="00CD0918"/>
    <w:rsid w:val="00CD24F8"/>
    <w:rsid w:val="00CD287A"/>
    <w:rsid w:val="00CD4A29"/>
    <w:rsid w:val="00CE0178"/>
    <w:rsid w:val="00D110C5"/>
    <w:rsid w:val="00D12E1C"/>
    <w:rsid w:val="00D12E2A"/>
    <w:rsid w:val="00D270DA"/>
    <w:rsid w:val="00D6341B"/>
    <w:rsid w:val="00D81CB8"/>
    <w:rsid w:val="00D85BF0"/>
    <w:rsid w:val="00D90BCB"/>
    <w:rsid w:val="00DB2EC6"/>
    <w:rsid w:val="00DC0204"/>
    <w:rsid w:val="00DC54EA"/>
    <w:rsid w:val="00DD5851"/>
    <w:rsid w:val="00E00BCD"/>
    <w:rsid w:val="00E052B4"/>
    <w:rsid w:val="00E11E4A"/>
    <w:rsid w:val="00E13BB6"/>
    <w:rsid w:val="00E2397F"/>
    <w:rsid w:val="00E27022"/>
    <w:rsid w:val="00E45A2A"/>
    <w:rsid w:val="00E6343A"/>
    <w:rsid w:val="00E72B66"/>
    <w:rsid w:val="00E81AA2"/>
    <w:rsid w:val="00EA5AF7"/>
    <w:rsid w:val="00EB0E5F"/>
    <w:rsid w:val="00EB4101"/>
    <w:rsid w:val="00EB4E61"/>
    <w:rsid w:val="00EF3F1A"/>
    <w:rsid w:val="00EF557C"/>
    <w:rsid w:val="00EF59E6"/>
    <w:rsid w:val="00F002E2"/>
    <w:rsid w:val="00F107CE"/>
    <w:rsid w:val="00F27BDD"/>
    <w:rsid w:val="00F61BA1"/>
    <w:rsid w:val="00F72DAA"/>
    <w:rsid w:val="00F73BAD"/>
    <w:rsid w:val="00F86A0D"/>
    <w:rsid w:val="00F86B05"/>
    <w:rsid w:val="00FC3C2F"/>
    <w:rsid w:val="00FF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C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2">
    <w:name w:val="Character Style 2"/>
    <w:uiPriority w:val="99"/>
    <w:rsid w:val="00C22F38"/>
    <w:rPr>
      <w:rFonts w:ascii="Arial" w:hAnsi="Arial" w:cs="Arial"/>
      <w:i/>
      <w:iCs/>
      <w:sz w:val="20"/>
      <w:szCs w:val="20"/>
    </w:rPr>
  </w:style>
  <w:style w:type="paragraph" w:customStyle="1" w:styleId="Style3">
    <w:name w:val="Style 3"/>
    <w:uiPriority w:val="99"/>
    <w:rsid w:val="00C22F38"/>
    <w:pPr>
      <w:widowControl w:val="0"/>
      <w:autoSpaceDE w:val="0"/>
      <w:autoSpaceDN w:val="0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C22F38"/>
    <w:rPr>
      <w:rFonts w:ascii="Arial" w:hAnsi="Arial" w:cs="Arial"/>
      <w:sz w:val="20"/>
      <w:szCs w:val="20"/>
    </w:rPr>
  </w:style>
  <w:style w:type="paragraph" w:customStyle="1" w:styleId="Style2">
    <w:name w:val="Style 2"/>
    <w:uiPriority w:val="99"/>
    <w:rsid w:val="00C22F38"/>
    <w:pPr>
      <w:widowControl w:val="0"/>
      <w:autoSpaceDE w:val="0"/>
      <w:autoSpaceDN w:val="0"/>
      <w:jc w:val="both"/>
    </w:pPr>
    <w:rPr>
      <w:rFonts w:ascii="Arial" w:eastAsiaTheme="minorEastAsia" w:hAnsi="Arial" w:cs="Arial"/>
      <w:i/>
      <w:iCs/>
      <w:sz w:val="20"/>
      <w:szCs w:val="20"/>
      <w:lang w:eastAsia="it-IT"/>
    </w:rPr>
  </w:style>
  <w:style w:type="paragraph" w:customStyle="1" w:styleId="Style4">
    <w:name w:val="Style 4"/>
    <w:uiPriority w:val="99"/>
    <w:rsid w:val="00C22F3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it-IT"/>
    </w:rPr>
  </w:style>
  <w:style w:type="paragraph" w:customStyle="1" w:styleId="Style5">
    <w:name w:val="Style 5"/>
    <w:uiPriority w:val="99"/>
    <w:rsid w:val="00C22F38"/>
    <w:pPr>
      <w:widowControl w:val="0"/>
      <w:autoSpaceDE w:val="0"/>
      <w:autoSpaceDN w:val="0"/>
      <w:spacing w:line="218" w:lineRule="auto"/>
    </w:pPr>
    <w:rPr>
      <w:rFonts w:ascii="Arial Narrow" w:eastAsiaTheme="minorEastAsia" w:hAnsi="Arial Narrow" w:cs="Arial Narrow"/>
      <w:sz w:val="20"/>
      <w:szCs w:val="20"/>
      <w:lang w:eastAsia="it-IT"/>
    </w:rPr>
  </w:style>
  <w:style w:type="character" w:customStyle="1" w:styleId="CharacterStyle3">
    <w:name w:val="Character Style 3"/>
    <w:uiPriority w:val="99"/>
    <w:rsid w:val="00C22F38"/>
    <w:rPr>
      <w:rFonts w:ascii="Arial Narrow" w:hAnsi="Arial Narrow" w:cs="Arial Narro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F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F3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A4A6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4A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TESTI%20DI%20LEGGI%20E%20CIRCOLARI/Sentenza%20Tar%20Lazio%20924%20del%2001-02-2011.doc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TESTI%20DI%20LEGGI%20E%20CIRCOLARI/DPR%2022-06-2009-%20n%20122.pdf" TargetMode="External"/><Relationship Id="rId5" Type="http://schemas.openxmlformats.org/officeDocument/2006/relationships/hyperlink" Target="../TESTI%20DI%20LEGGI%20E%20CIRCOLARI/Cir%20Gab%2020%20-12-1985%20-%20n%20368.doc" TargetMode="External"/><Relationship Id="rId4" Type="http://schemas.openxmlformats.org/officeDocument/2006/relationships/hyperlink" Target="../TESTI%20DI%20LEGGI%20E%20CIRCOLARI/DPR%2020-08-2012%20n%20175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5</cp:revision>
  <dcterms:created xsi:type="dcterms:W3CDTF">2013-04-28T15:14:00Z</dcterms:created>
  <dcterms:modified xsi:type="dcterms:W3CDTF">2013-04-28T15:39:00Z</dcterms:modified>
</cp:coreProperties>
</file>